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C9" w:rsidRDefault="00AC25C9" w:rsidP="00A126FA">
      <w:pPr>
        <w:jc w:val="center"/>
        <w:rPr>
          <w:b/>
          <w:bCs/>
          <w:sz w:val="28"/>
          <w:szCs w:val="28"/>
          <w:lang w:val="es-ES"/>
        </w:rPr>
      </w:pPr>
    </w:p>
    <w:p w:rsidR="00370D0D" w:rsidRDefault="00370D0D" w:rsidP="00A126FA">
      <w:pPr>
        <w:jc w:val="center"/>
        <w:rPr>
          <w:b/>
          <w:bCs/>
          <w:sz w:val="28"/>
          <w:szCs w:val="28"/>
          <w:lang w:val="es-ES"/>
        </w:rPr>
      </w:pPr>
    </w:p>
    <w:p w:rsidR="00370D0D" w:rsidRDefault="00370D0D" w:rsidP="00A126FA">
      <w:pPr>
        <w:jc w:val="center"/>
        <w:rPr>
          <w:b/>
          <w:bCs/>
          <w:sz w:val="28"/>
          <w:szCs w:val="28"/>
          <w:lang w:val="es-ES"/>
        </w:rPr>
      </w:pPr>
    </w:p>
    <w:p w:rsidR="00370D0D" w:rsidRDefault="00370D0D" w:rsidP="00A126FA">
      <w:pPr>
        <w:jc w:val="center"/>
        <w:rPr>
          <w:b/>
          <w:bCs/>
          <w:sz w:val="28"/>
          <w:szCs w:val="28"/>
          <w:lang w:val="es-ES"/>
        </w:rPr>
      </w:pPr>
    </w:p>
    <w:p w:rsidR="0012112A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PLAN </w:t>
      </w:r>
      <w:r w:rsidR="00C766A6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ESTRATÉ</w:t>
      </w:r>
      <w:r w:rsidR="0016512C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GICO DE </w:t>
      </w:r>
      <w:r w:rsidR="00370D0D"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TRABAJO COLEGIADO DE SEGUNDO GRADO</w:t>
      </w:r>
    </w:p>
    <w:p w:rsidR="00F8321E" w:rsidRDefault="00F8321E" w:rsidP="0016512C">
      <w:pPr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8F7DE4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CUARTO SEMESTRE</w:t>
      </w: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</w:p>
    <w:p w:rsid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 xml:space="preserve">CICLO ESCOLAR </w:t>
      </w:r>
    </w:p>
    <w:p w:rsidR="00F8321E" w:rsidRPr="00F8321E" w:rsidRDefault="00F8321E" w:rsidP="00F8321E">
      <w:pPr>
        <w:jc w:val="center"/>
        <w:rPr>
          <w:rFonts w:ascii="Arial Narrow" w:hAnsi="Arial Narrow"/>
          <w:b/>
          <w:bCs/>
          <w:spacing w:val="60"/>
          <w:sz w:val="48"/>
          <w:szCs w:val="48"/>
          <w:lang w:val="es-ES"/>
        </w:rPr>
      </w:pPr>
      <w:r>
        <w:rPr>
          <w:rFonts w:ascii="Arial Narrow" w:hAnsi="Arial Narrow"/>
          <w:b/>
          <w:bCs/>
          <w:spacing w:val="60"/>
          <w:sz w:val="48"/>
          <w:szCs w:val="48"/>
          <w:lang w:val="es-ES"/>
        </w:rPr>
        <w:t>2016-2017</w:t>
      </w: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370D0D" w:rsidRDefault="00370D0D" w:rsidP="00832284">
      <w:pPr>
        <w:rPr>
          <w:rFonts w:ascii="Gill Sans MT" w:hAnsi="Gill Sans MT" w:cs="Arial"/>
          <w:b/>
          <w:bCs/>
        </w:rPr>
      </w:pPr>
    </w:p>
    <w:p w:rsidR="00A771DF" w:rsidRDefault="00A771DF" w:rsidP="00832284">
      <w:pPr>
        <w:rPr>
          <w:rFonts w:ascii="Gill Sans MT" w:hAnsi="Gill Sans MT" w:cs="Arial"/>
          <w:b/>
          <w:bCs/>
        </w:rPr>
      </w:pPr>
    </w:p>
    <w:p w:rsidR="0012112A" w:rsidRPr="00F8321E" w:rsidRDefault="0012112A" w:rsidP="00F742D6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F8321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t>ACTA CONSTITUTIVA</w:t>
      </w:r>
    </w:p>
    <w:p w:rsidR="00F742D6" w:rsidRPr="00F8321E" w:rsidRDefault="00ED6FD5" w:rsidP="00ED6FD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F8321E">
        <w:rPr>
          <w:rFonts w:ascii="Arial Narrow" w:hAnsi="Arial Narrow"/>
          <w:b/>
          <w:sz w:val="24"/>
          <w:szCs w:val="24"/>
          <w:lang w:val="es-ES"/>
        </w:rPr>
        <w:t>ACTA</w:t>
      </w:r>
      <w:r w:rsidR="00370D0D">
        <w:rPr>
          <w:rFonts w:ascii="Arial Narrow" w:hAnsi="Arial Narrow"/>
          <w:b/>
          <w:sz w:val="24"/>
          <w:szCs w:val="24"/>
          <w:lang w:val="es-ES"/>
        </w:rPr>
        <w:t xml:space="preserve"> </w:t>
      </w:r>
      <w:r w:rsidRPr="00F8321E">
        <w:rPr>
          <w:rFonts w:ascii="Arial Narrow" w:hAnsi="Arial Narrow"/>
          <w:b/>
          <w:sz w:val="24"/>
          <w:szCs w:val="24"/>
          <w:lang w:val="es-ES"/>
        </w:rPr>
        <w:t>CONS</w:t>
      </w:r>
      <w:r w:rsidR="00A771DF" w:rsidRPr="00F8321E">
        <w:rPr>
          <w:rFonts w:ascii="Arial Narrow" w:hAnsi="Arial Narrow"/>
          <w:b/>
          <w:sz w:val="24"/>
          <w:szCs w:val="24"/>
          <w:lang w:val="es-ES"/>
        </w:rPr>
        <w:t xml:space="preserve">TITUTIVA DE LA ACADEMIA DE </w:t>
      </w:r>
    </w:p>
    <w:p w:rsidR="00ED6FD5" w:rsidRPr="00F8321E" w:rsidRDefault="001B3230" w:rsidP="00ED6FD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F8321E">
        <w:rPr>
          <w:rFonts w:ascii="Arial Narrow" w:hAnsi="Arial Narrow"/>
          <w:b/>
          <w:sz w:val="24"/>
          <w:szCs w:val="24"/>
          <w:lang w:val="es-ES"/>
        </w:rPr>
        <w:t>NIVEL</w:t>
      </w:r>
      <w:r w:rsidR="00ED6FD5" w:rsidRPr="00F8321E">
        <w:rPr>
          <w:rFonts w:ascii="Arial Narrow" w:hAnsi="Arial Narrow"/>
          <w:b/>
          <w:sz w:val="24"/>
          <w:szCs w:val="24"/>
          <w:lang w:val="es-ES"/>
        </w:rPr>
        <w:t xml:space="preserve">: MEDIA SUPERIOR MODALIDAD: </w:t>
      </w:r>
      <w:r w:rsidR="00AA1FF0">
        <w:rPr>
          <w:rFonts w:ascii="Arial Narrow" w:hAnsi="Arial Narrow"/>
          <w:b/>
          <w:sz w:val="24"/>
          <w:szCs w:val="24"/>
          <w:lang w:val="es-ES"/>
        </w:rPr>
        <w:t>BACHILLERATO GENERAL</w:t>
      </w:r>
    </w:p>
    <w:p w:rsidR="001B3230" w:rsidRPr="00F8321E" w:rsidRDefault="001B3230" w:rsidP="00ED6FD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es-ES"/>
        </w:rPr>
      </w:pPr>
    </w:p>
    <w:p w:rsidR="00370D0D" w:rsidRDefault="006F1DDF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8321E">
        <w:rPr>
          <w:rFonts w:ascii="Arial Narrow" w:hAnsi="Arial Narrow"/>
          <w:sz w:val="24"/>
          <w:szCs w:val="24"/>
          <w:lang w:val="es-ES"/>
        </w:rPr>
        <w:t>En la ciudad de Toluca, Edo de México, si</w:t>
      </w:r>
      <w:r w:rsidR="003F2B8D" w:rsidRPr="00F8321E">
        <w:rPr>
          <w:rFonts w:ascii="Arial Narrow" w:hAnsi="Arial Narrow"/>
          <w:sz w:val="24"/>
          <w:szCs w:val="24"/>
          <w:lang w:val="es-ES"/>
        </w:rPr>
        <w:t>endo</w:t>
      </w:r>
      <w:r w:rsidR="00F67B9B" w:rsidRPr="00F8321E">
        <w:rPr>
          <w:rFonts w:ascii="Arial Narrow" w:hAnsi="Arial Narrow"/>
          <w:sz w:val="24"/>
          <w:szCs w:val="24"/>
          <w:lang w:val="es-ES"/>
        </w:rPr>
        <w:t xml:space="preserve"> las </w:t>
      </w:r>
      <w:r w:rsidR="00370D0D">
        <w:rPr>
          <w:rFonts w:ascii="Arial Narrow" w:hAnsi="Arial Narrow"/>
          <w:sz w:val="24"/>
          <w:szCs w:val="24"/>
          <w:lang w:val="es-ES"/>
        </w:rPr>
        <w:t>diez</w:t>
      </w:r>
      <w:r w:rsidR="009C5DF1" w:rsidRPr="00F8321E">
        <w:rPr>
          <w:rFonts w:ascii="Arial Narrow" w:hAnsi="Arial Narrow"/>
          <w:sz w:val="24"/>
          <w:szCs w:val="24"/>
          <w:lang w:val="es-ES"/>
        </w:rPr>
        <w:t xml:space="preserve"> horas del día </w:t>
      </w:r>
      <w:r w:rsidR="00CC213E">
        <w:rPr>
          <w:rFonts w:ascii="Arial Narrow" w:hAnsi="Arial Narrow"/>
          <w:sz w:val="24"/>
          <w:szCs w:val="24"/>
          <w:lang w:val="es-ES"/>
        </w:rPr>
        <w:t>veintiséis de enero de 2017</w:t>
      </w:r>
      <w:r w:rsidR="00ED6FD5" w:rsidRPr="00F8321E">
        <w:rPr>
          <w:rFonts w:ascii="Arial Narrow" w:hAnsi="Arial Narrow"/>
          <w:sz w:val="24"/>
          <w:szCs w:val="24"/>
          <w:lang w:val="es-ES"/>
        </w:rPr>
        <w:t>, reunidos en el centro de trabajo Escuela Preparatoria O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ficial </w:t>
      </w:r>
      <w:r w:rsidR="00370D0D">
        <w:rPr>
          <w:rFonts w:ascii="Arial Narrow" w:hAnsi="Arial Narrow"/>
          <w:sz w:val="24"/>
          <w:szCs w:val="24"/>
          <w:lang w:val="es-ES"/>
        </w:rPr>
        <w:t xml:space="preserve">Anexa a la Normal 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Núm. </w:t>
      </w:r>
      <w:r w:rsidR="00370D0D">
        <w:rPr>
          <w:rFonts w:ascii="Arial Narrow" w:hAnsi="Arial Narrow"/>
          <w:sz w:val="24"/>
          <w:szCs w:val="24"/>
          <w:lang w:val="es-ES"/>
        </w:rPr>
        <w:t>1 de Toluca</w:t>
      </w:r>
      <w:r w:rsidR="00ED6FD5" w:rsidRPr="00F8321E">
        <w:rPr>
          <w:rFonts w:ascii="Arial Narrow" w:hAnsi="Arial Narrow"/>
          <w:sz w:val="24"/>
          <w:szCs w:val="24"/>
          <w:lang w:val="es-ES"/>
        </w:rPr>
        <w:t xml:space="preserve">, </w:t>
      </w:r>
      <w:r w:rsidR="009C5DF1" w:rsidRPr="00F8321E">
        <w:rPr>
          <w:rFonts w:ascii="Arial Narrow" w:hAnsi="Arial Narrow"/>
          <w:sz w:val="24"/>
          <w:szCs w:val="24"/>
          <w:lang w:val="es-ES"/>
        </w:rPr>
        <w:t>con clave de trabajo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 15EB</w:t>
      </w:r>
      <w:r w:rsidR="00370D0D">
        <w:rPr>
          <w:rFonts w:ascii="Arial Narrow" w:hAnsi="Arial Narrow"/>
          <w:sz w:val="24"/>
          <w:szCs w:val="24"/>
          <w:lang w:val="es-ES"/>
        </w:rPr>
        <w:t>P0032P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 y 15EBH0</w:t>
      </w:r>
      <w:r w:rsidR="00370D0D">
        <w:rPr>
          <w:rFonts w:ascii="Arial Narrow" w:hAnsi="Arial Narrow"/>
          <w:sz w:val="24"/>
          <w:szCs w:val="24"/>
          <w:lang w:val="es-ES"/>
        </w:rPr>
        <w:t>317L</w:t>
      </w:r>
      <w:r w:rsidR="00ED6FD5" w:rsidRPr="00F8321E">
        <w:rPr>
          <w:rFonts w:ascii="Arial Narrow" w:hAnsi="Arial Narrow"/>
          <w:sz w:val="24"/>
          <w:szCs w:val="24"/>
          <w:lang w:val="es-ES"/>
        </w:rPr>
        <w:t>, pe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rteneciente a la Zona escolar </w:t>
      </w:r>
      <w:r w:rsidR="00AA1FF0">
        <w:rPr>
          <w:rFonts w:ascii="Arial Narrow" w:hAnsi="Arial Narrow"/>
          <w:sz w:val="24"/>
          <w:szCs w:val="24"/>
          <w:lang w:val="es-ES"/>
        </w:rPr>
        <w:t>BG0</w:t>
      </w:r>
      <w:r w:rsidR="00370D0D">
        <w:rPr>
          <w:rFonts w:ascii="Arial Narrow" w:hAnsi="Arial Narrow"/>
          <w:sz w:val="24"/>
          <w:szCs w:val="24"/>
          <w:lang w:val="es-ES"/>
        </w:rPr>
        <w:t>01</w:t>
      </w:r>
      <w:r w:rsidR="00ED6FD5" w:rsidRPr="00F8321E">
        <w:rPr>
          <w:rFonts w:ascii="Arial Narrow" w:hAnsi="Arial Narrow"/>
          <w:sz w:val="24"/>
          <w:szCs w:val="24"/>
          <w:lang w:val="es-ES"/>
        </w:rPr>
        <w:t>, ubicada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 en </w:t>
      </w:r>
      <w:r w:rsidR="00370D0D">
        <w:rPr>
          <w:rFonts w:ascii="Arial Narrow" w:hAnsi="Arial Narrow"/>
          <w:sz w:val="24"/>
          <w:szCs w:val="24"/>
          <w:lang w:val="es-ES"/>
        </w:rPr>
        <w:t xml:space="preserve">Boulevard Isidro Fabela </w:t>
      </w:r>
      <w:r w:rsidR="008D07A5">
        <w:rPr>
          <w:rFonts w:ascii="Arial Narrow" w:hAnsi="Arial Narrow"/>
          <w:sz w:val="24"/>
          <w:szCs w:val="24"/>
          <w:lang w:val="es-ES"/>
        </w:rPr>
        <w:t>Núm.</w:t>
      </w:r>
      <w:r w:rsidR="00370D0D">
        <w:rPr>
          <w:rFonts w:ascii="Arial Narrow" w:hAnsi="Arial Narrow"/>
          <w:sz w:val="24"/>
          <w:szCs w:val="24"/>
          <w:lang w:val="es-ES"/>
        </w:rPr>
        <w:t xml:space="preserve"> 601</w:t>
      </w:r>
      <w:r w:rsidR="00ED6FD5" w:rsidRPr="00F8321E">
        <w:rPr>
          <w:rFonts w:ascii="Arial Narrow" w:hAnsi="Arial Narrow"/>
          <w:sz w:val="24"/>
          <w:szCs w:val="24"/>
          <w:lang w:val="es-ES"/>
        </w:rPr>
        <w:t>, Col.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 </w:t>
      </w:r>
      <w:r w:rsidR="00370D0D">
        <w:rPr>
          <w:rFonts w:ascii="Arial Narrow" w:hAnsi="Arial Narrow"/>
          <w:sz w:val="24"/>
          <w:szCs w:val="24"/>
          <w:lang w:val="es-ES"/>
        </w:rPr>
        <w:t>Doctores</w:t>
      </w:r>
      <w:r w:rsidR="00ED6FD5" w:rsidRPr="00F8321E">
        <w:rPr>
          <w:rFonts w:ascii="Arial Narrow" w:hAnsi="Arial Narrow"/>
          <w:sz w:val="24"/>
          <w:szCs w:val="24"/>
          <w:lang w:val="es-ES"/>
        </w:rPr>
        <w:t xml:space="preserve">, Toluca, Edo. </w:t>
      </w:r>
      <w:r w:rsidRPr="00F8321E">
        <w:rPr>
          <w:rFonts w:ascii="Arial Narrow" w:hAnsi="Arial Narrow"/>
          <w:sz w:val="24"/>
          <w:szCs w:val="24"/>
          <w:lang w:val="es-ES"/>
        </w:rPr>
        <w:t>México</w:t>
      </w:r>
      <w:r w:rsidR="00ED6FD5" w:rsidRPr="00F8321E">
        <w:rPr>
          <w:rFonts w:ascii="Arial Narrow" w:hAnsi="Arial Narrow"/>
          <w:sz w:val="24"/>
          <w:szCs w:val="24"/>
          <w:lang w:val="es-ES"/>
        </w:rPr>
        <w:t>, a petición expresa de las autoridades de la ins</w:t>
      </w:r>
      <w:r w:rsidR="000759C8" w:rsidRPr="00F8321E">
        <w:rPr>
          <w:rFonts w:ascii="Arial Narrow" w:hAnsi="Arial Narrow"/>
          <w:sz w:val="24"/>
          <w:szCs w:val="24"/>
          <w:lang w:val="es-ES"/>
        </w:rPr>
        <w:t>titución</w:t>
      </w:r>
      <w:r w:rsidR="009C5DF1" w:rsidRPr="00F8321E">
        <w:rPr>
          <w:rFonts w:ascii="Arial Narrow" w:hAnsi="Arial Narrow"/>
          <w:sz w:val="24"/>
          <w:szCs w:val="24"/>
          <w:lang w:val="es-ES"/>
        </w:rPr>
        <w:t>,</w:t>
      </w:r>
      <w:r w:rsidR="00F8321E" w:rsidRPr="00F8321E">
        <w:rPr>
          <w:rFonts w:ascii="Arial Narrow" w:hAnsi="Arial Narrow"/>
          <w:sz w:val="24"/>
          <w:szCs w:val="24"/>
          <w:lang w:val="es-ES"/>
        </w:rPr>
        <w:t xml:space="preserve"> Director Escolar  </w:t>
      </w:r>
      <w:r w:rsidR="00370D0D">
        <w:rPr>
          <w:rFonts w:ascii="Arial Narrow" w:hAnsi="Arial Narrow"/>
          <w:sz w:val="24"/>
          <w:szCs w:val="24"/>
          <w:lang w:val="es-ES"/>
        </w:rPr>
        <w:t>M. en E. Sylvia Ramírez González</w:t>
      </w:r>
      <w:r w:rsidR="000759C8" w:rsidRPr="00F8321E">
        <w:rPr>
          <w:rFonts w:ascii="Arial Narrow" w:hAnsi="Arial Narrow"/>
          <w:sz w:val="24"/>
          <w:szCs w:val="24"/>
          <w:lang w:val="es-ES"/>
        </w:rPr>
        <w:t>,</w:t>
      </w:r>
      <w:r w:rsidRPr="00F8321E">
        <w:rPr>
          <w:rFonts w:ascii="Arial Narrow" w:hAnsi="Arial Narrow"/>
          <w:sz w:val="24"/>
          <w:szCs w:val="24"/>
          <w:lang w:val="es-ES"/>
        </w:rPr>
        <w:t xml:space="preserve"> se reunieron todo</w:t>
      </w:r>
      <w:r w:rsidR="00467B51" w:rsidRPr="00F8321E">
        <w:rPr>
          <w:rFonts w:ascii="Arial Narrow" w:hAnsi="Arial Narrow"/>
          <w:sz w:val="24"/>
          <w:szCs w:val="24"/>
          <w:lang w:val="es-ES"/>
        </w:rPr>
        <w:t xml:space="preserve">s los miembros del </w:t>
      </w:r>
      <w:r w:rsidR="00370D0D">
        <w:rPr>
          <w:rFonts w:ascii="Arial Narrow" w:hAnsi="Arial Narrow"/>
          <w:sz w:val="24"/>
          <w:szCs w:val="24"/>
          <w:lang w:val="es-ES"/>
        </w:rPr>
        <w:t>cuerpo colegiado de segundo grado</w:t>
      </w:r>
      <w:r w:rsidR="00A771DF" w:rsidRPr="00F8321E">
        <w:rPr>
          <w:rFonts w:ascii="Arial Narrow" w:hAnsi="Arial Narrow"/>
          <w:sz w:val="24"/>
          <w:szCs w:val="24"/>
          <w:lang w:val="es-ES"/>
        </w:rPr>
        <w:t>,</w:t>
      </w:r>
      <w:r w:rsidR="00370D0D">
        <w:rPr>
          <w:rFonts w:ascii="Arial Narrow" w:hAnsi="Arial Narrow"/>
          <w:sz w:val="24"/>
          <w:szCs w:val="24"/>
          <w:lang w:val="es-ES"/>
        </w:rPr>
        <w:t xml:space="preserve"> y la Subdirectora Académica M. en E. Daniela Elizabeth Aguilar Jiménez</w:t>
      </w:r>
      <w:r w:rsidRPr="00F8321E">
        <w:rPr>
          <w:rFonts w:ascii="Arial Narrow" w:hAnsi="Arial Narrow"/>
          <w:sz w:val="24"/>
          <w:szCs w:val="24"/>
        </w:rPr>
        <w:t>, para co</w:t>
      </w:r>
      <w:r w:rsidR="00333713" w:rsidRPr="00F8321E">
        <w:rPr>
          <w:rFonts w:ascii="Arial Narrow" w:hAnsi="Arial Narrow"/>
          <w:sz w:val="24"/>
          <w:szCs w:val="24"/>
        </w:rPr>
        <w:t xml:space="preserve">nstituir </w:t>
      </w:r>
      <w:r w:rsidR="00370D0D">
        <w:rPr>
          <w:rFonts w:ascii="Arial Narrow" w:hAnsi="Arial Narrow"/>
          <w:sz w:val="24"/>
          <w:szCs w:val="24"/>
        </w:rPr>
        <w:t>el cuerpo colegiado de segundo grado.</w:t>
      </w:r>
    </w:p>
    <w:p w:rsidR="001C50AC" w:rsidRPr="00F8321E" w:rsidRDefault="001C50AC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8321E">
        <w:rPr>
          <w:rFonts w:ascii="Arial Narrow" w:hAnsi="Arial Narrow"/>
          <w:sz w:val="24"/>
          <w:szCs w:val="24"/>
        </w:rPr>
        <w:t>En uso de la palabra</w:t>
      </w:r>
      <w:r w:rsidR="00F8321E" w:rsidRPr="00F8321E">
        <w:rPr>
          <w:rFonts w:ascii="Arial Narrow" w:hAnsi="Arial Narrow"/>
          <w:sz w:val="24"/>
          <w:szCs w:val="24"/>
        </w:rPr>
        <w:t>, el D</w:t>
      </w:r>
      <w:r w:rsidR="009C5DF1" w:rsidRPr="00F8321E">
        <w:rPr>
          <w:rFonts w:ascii="Arial Narrow" w:hAnsi="Arial Narrow"/>
          <w:sz w:val="24"/>
          <w:szCs w:val="24"/>
        </w:rPr>
        <w:t xml:space="preserve">irector del plantel, </w:t>
      </w:r>
      <w:r w:rsidRPr="00F8321E">
        <w:rPr>
          <w:rFonts w:ascii="Arial Narrow" w:hAnsi="Arial Narrow"/>
          <w:sz w:val="24"/>
          <w:szCs w:val="24"/>
        </w:rPr>
        <w:t>hizo las explic</w:t>
      </w:r>
      <w:r w:rsidR="001B3230" w:rsidRPr="00F8321E">
        <w:rPr>
          <w:rFonts w:ascii="Arial Narrow" w:hAnsi="Arial Narrow"/>
          <w:sz w:val="24"/>
          <w:szCs w:val="24"/>
        </w:rPr>
        <w:t>aciones acerca de la naturaleza</w:t>
      </w:r>
      <w:r w:rsidRPr="00F8321E">
        <w:rPr>
          <w:rFonts w:ascii="Arial Narrow" w:hAnsi="Arial Narrow"/>
          <w:sz w:val="24"/>
          <w:szCs w:val="24"/>
        </w:rPr>
        <w:t>,</w:t>
      </w:r>
      <w:r w:rsidR="00370D0D">
        <w:rPr>
          <w:rFonts w:ascii="Arial Narrow" w:hAnsi="Arial Narrow"/>
          <w:sz w:val="24"/>
          <w:szCs w:val="24"/>
        </w:rPr>
        <w:t xml:space="preserve"> significado y funciones de este cuerpo colegiado</w:t>
      </w:r>
      <w:r w:rsidRPr="00F8321E">
        <w:rPr>
          <w:rFonts w:ascii="Arial Narrow" w:hAnsi="Arial Narrow"/>
          <w:sz w:val="24"/>
          <w:szCs w:val="24"/>
        </w:rPr>
        <w:t xml:space="preserve"> que se constituye en este caso.</w:t>
      </w:r>
    </w:p>
    <w:p w:rsidR="00843309" w:rsidRPr="00F8321E" w:rsidRDefault="001C50AC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8321E">
        <w:rPr>
          <w:rFonts w:ascii="Arial Narrow" w:hAnsi="Arial Narrow"/>
          <w:sz w:val="24"/>
          <w:szCs w:val="24"/>
        </w:rPr>
        <w:t>Recibida la información y  resueltas las dudas y peticiones de aclaración hechas por los prese</w:t>
      </w:r>
      <w:r w:rsidR="009C5DF1" w:rsidRPr="00F8321E">
        <w:rPr>
          <w:rFonts w:ascii="Arial Narrow" w:hAnsi="Arial Narrow"/>
          <w:sz w:val="24"/>
          <w:szCs w:val="24"/>
        </w:rPr>
        <w:t>ntes, estos acordaron por unanimidad</w:t>
      </w:r>
      <w:r w:rsidRPr="00F8321E">
        <w:rPr>
          <w:rFonts w:ascii="Arial Narrow" w:hAnsi="Arial Narrow"/>
          <w:sz w:val="24"/>
          <w:szCs w:val="24"/>
        </w:rPr>
        <w:t xml:space="preserve"> de v</w:t>
      </w:r>
      <w:r w:rsidR="003D2B72" w:rsidRPr="00F8321E">
        <w:rPr>
          <w:rFonts w:ascii="Arial Narrow" w:hAnsi="Arial Narrow"/>
          <w:sz w:val="24"/>
          <w:szCs w:val="24"/>
        </w:rPr>
        <w:t>otos designar como Presidente</w:t>
      </w:r>
      <w:r w:rsidRPr="00F8321E">
        <w:rPr>
          <w:rFonts w:ascii="Arial Narrow" w:hAnsi="Arial Narrow"/>
          <w:sz w:val="24"/>
          <w:szCs w:val="24"/>
        </w:rPr>
        <w:t xml:space="preserve"> de la academia a</w:t>
      </w:r>
      <w:r w:rsidR="003D2B72" w:rsidRPr="00F8321E">
        <w:rPr>
          <w:rFonts w:ascii="Arial Narrow" w:hAnsi="Arial Narrow"/>
          <w:sz w:val="24"/>
          <w:szCs w:val="24"/>
        </w:rPr>
        <w:t xml:space="preserve"> la </w:t>
      </w:r>
      <w:r w:rsidR="00B74C8C" w:rsidRPr="00F8321E">
        <w:rPr>
          <w:rFonts w:ascii="Arial Narrow" w:hAnsi="Arial Narrow"/>
          <w:sz w:val="24"/>
          <w:szCs w:val="24"/>
        </w:rPr>
        <w:t>Prof</w:t>
      </w:r>
      <w:r w:rsidR="00C766A6">
        <w:rPr>
          <w:rFonts w:ascii="Arial Narrow" w:hAnsi="Arial Narrow"/>
          <w:sz w:val="24"/>
          <w:szCs w:val="24"/>
        </w:rPr>
        <w:t>a.</w:t>
      </w:r>
      <w:r w:rsidR="00370D0D">
        <w:rPr>
          <w:rFonts w:ascii="Arial Narrow" w:hAnsi="Arial Narrow"/>
          <w:sz w:val="24"/>
          <w:szCs w:val="24"/>
        </w:rPr>
        <w:t xml:space="preserve"> </w:t>
      </w:r>
      <w:r w:rsidR="008D07A5">
        <w:rPr>
          <w:rFonts w:ascii="Arial Narrow" w:hAnsi="Arial Narrow"/>
          <w:sz w:val="24"/>
          <w:szCs w:val="24"/>
        </w:rPr>
        <w:t>Rocío</w:t>
      </w:r>
      <w:r w:rsidR="00370D0D">
        <w:rPr>
          <w:rFonts w:ascii="Arial Narrow" w:hAnsi="Arial Narrow"/>
          <w:sz w:val="24"/>
          <w:szCs w:val="24"/>
        </w:rPr>
        <w:t xml:space="preserve"> Leticia Hernández </w:t>
      </w:r>
      <w:proofErr w:type="spellStart"/>
      <w:r w:rsidR="00370D0D">
        <w:rPr>
          <w:rFonts w:ascii="Arial Narrow" w:hAnsi="Arial Narrow"/>
          <w:sz w:val="24"/>
          <w:szCs w:val="24"/>
        </w:rPr>
        <w:t>Nateras</w:t>
      </w:r>
      <w:proofErr w:type="spellEnd"/>
      <w:r w:rsidR="00370D0D">
        <w:rPr>
          <w:rFonts w:ascii="Arial Narrow" w:hAnsi="Arial Narrow"/>
          <w:sz w:val="24"/>
          <w:szCs w:val="24"/>
        </w:rPr>
        <w:t xml:space="preserve">  </w:t>
      </w:r>
    </w:p>
    <w:p w:rsidR="00843309" w:rsidRDefault="00843309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8321E">
        <w:rPr>
          <w:rFonts w:ascii="Arial Narrow" w:hAnsi="Arial Narrow"/>
          <w:sz w:val="24"/>
          <w:szCs w:val="24"/>
        </w:rPr>
        <w:t>Para efectos de esta organización, dicha academia  quedo integrado de la siguiente manera:</w:t>
      </w: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70D0D" w:rsidRDefault="00370D0D" w:rsidP="00F8321E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2"/>
        <w:gridCol w:w="11478"/>
      </w:tblGrid>
      <w:tr w:rsidR="00EC36AE" w:rsidTr="00370D0D">
        <w:tc>
          <w:tcPr>
            <w:tcW w:w="1692" w:type="dxa"/>
          </w:tcPr>
          <w:p w:rsidR="00EC36AE" w:rsidRDefault="00EC36AE" w:rsidP="00EC36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321E">
              <w:rPr>
                <w:rFonts w:ascii="Arial Narrow" w:hAnsi="Arial Narrow"/>
                <w:b/>
                <w:sz w:val="24"/>
                <w:szCs w:val="24"/>
              </w:rPr>
              <w:t>Presidente:</w:t>
            </w:r>
          </w:p>
        </w:tc>
        <w:tc>
          <w:tcPr>
            <w:tcW w:w="11478" w:type="dxa"/>
            <w:vAlign w:val="center"/>
          </w:tcPr>
          <w:p w:rsidR="00EC36AE" w:rsidRDefault="00370D0D" w:rsidP="00C766A6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Profra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Roc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io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Leticia Hernández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Nateras</w:t>
            </w:r>
            <w:proofErr w:type="spellEnd"/>
          </w:p>
        </w:tc>
      </w:tr>
      <w:tr w:rsidR="00EC36AE" w:rsidTr="00370D0D">
        <w:tc>
          <w:tcPr>
            <w:tcW w:w="1692" w:type="dxa"/>
          </w:tcPr>
          <w:p w:rsidR="00EC36AE" w:rsidRDefault="00EC36AE" w:rsidP="00EC36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321E">
              <w:rPr>
                <w:rFonts w:ascii="Arial Narrow" w:hAnsi="Arial Narrow"/>
                <w:b/>
                <w:sz w:val="24"/>
                <w:szCs w:val="24"/>
              </w:rPr>
              <w:t>Secretario:</w:t>
            </w:r>
          </w:p>
        </w:tc>
        <w:tc>
          <w:tcPr>
            <w:tcW w:w="11478" w:type="dxa"/>
            <w:vAlign w:val="center"/>
          </w:tcPr>
          <w:p w:rsidR="00EC36AE" w:rsidRDefault="00370D0D" w:rsidP="00C766A6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Profra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. Erika Cabrera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Cabrera</w:t>
            </w:r>
            <w:proofErr w:type="spellEnd"/>
          </w:p>
        </w:tc>
      </w:tr>
      <w:tr w:rsidR="00EC36AE" w:rsidTr="00370D0D">
        <w:tc>
          <w:tcPr>
            <w:tcW w:w="1692" w:type="dxa"/>
          </w:tcPr>
          <w:p w:rsidR="00EC36AE" w:rsidRDefault="00EC36AE" w:rsidP="00EC36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321E">
              <w:rPr>
                <w:rFonts w:ascii="Arial Narrow" w:hAnsi="Arial Narrow"/>
                <w:b/>
                <w:sz w:val="24"/>
                <w:szCs w:val="24"/>
              </w:rPr>
              <w:t>Vocal:</w:t>
            </w:r>
            <w:r w:rsidRPr="00F8321E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1478" w:type="dxa"/>
            <w:vAlign w:val="center"/>
          </w:tcPr>
          <w:p w:rsidR="00EC36AE" w:rsidRDefault="00EC36AE" w:rsidP="00C766A6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36AE" w:rsidTr="00370D0D">
        <w:tc>
          <w:tcPr>
            <w:tcW w:w="1692" w:type="dxa"/>
          </w:tcPr>
          <w:p w:rsidR="00EC36AE" w:rsidRDefault="00EC36AE" w:rsidP="00F8321E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8321E">
              <w:rPr>
                <w:rFonts w:ascii="Arial Narrow" w:hAnsi="Arial Narrow" w:cs="Arial"/>
                <w:b/>
                <w:sz w:val="24"/>
                <w:szCs w:val="24"/>
              </w:rPr>
              <w:t>INTEGRANTES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1478" w:type="dxa"/>
            <w:vAlign w:val="center"/>
          </w:tcPr>
          <w:p w:rsidR="00EC36AE" w:rsidRDefault="00EC36AE" w:rsidP="00C766A6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43309" w:rsidRPr="00F8321E" w:rsidRDefault="00843309" w:rsidP="00843309">
      <w:pPr>
        <w:spacing w:after="0"/>
        <w:jc w:val="both"/>
        <w:rPr>
          <w:rFonts w:ascii="Arial Narrow" w:hAnsi="Arial Narrow"/>
          <w:sz w:val="28"/>
          <w:szCs w:val="28"/>
          <w:lang w:val="es-ES"/>
        </w:rPr>
      </w:pPr>
    </w:p>
    <w:p w:rsidR="00843309" w:rsidRDefault="00843309" w:rsidP="00843309">
      <w:pPr>
        <w:spacing w:after="0"/>
        <w:jc w:val="both"/>
        <w:rPr>
          <w:lang w:val="es-ES"/>
        </w:rPr>
      </w:pPr>
    </w:p>
    <w:p w:rsidR="00843309" w:rsidRPr="00843309" w:rsidRDefault="00843309" w:rsidP="00843309">
      <w:pPr>
        <w:spacing w:after="0"/>
        <w:jc w:val="both"/>
        <w:rPr>
          <w:lang w:val="es-ES"/>
        </w:rPr>
      </w:pPr>
    </w:p>
    <w:p w:rsidR="00843309" w:rsidRPr="00EC36AE" w:rsidRDefault="00843309" w:rsidP="00AA1FF0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Se hizo del conocimiento que las personas designadas desempeñaran las funciones  asignadas por el ciclo escolar, expresand</w:t>
      </w:r>
      <w:r w:rsidR="00370D0D">
        <w:rPr>
          <w:rFonts w:ascii="Arial Narrow" w:hAnsi="Arial Narrow"/>
          <w:sz w:val="24"/>
          <w:szCs w:val="24"/>
          <w:lang w:val="es-ES"/>
        </w:rPr>
        <w:t>o su voluntad de constituir este cuerpo colegiado</w:t>
      </w:r>
      <w:r w:rsidRPr="00EC36AE">
        <w:rPr>
          <w:rFonts w:ascii="Arial Narrow" w:hAnsi="Arial Narrow"/>
          <w:sz w:val="24"/>
          <w:szCs w:val="24"/>
          <w:lang w:val="es-ES"/>
        </w:rPr>
        <w:t>, finalmente el Presidente de</w:t>
      </w:r>
      <w:r w:rsidR="00370D0D">
        <w:rPr>
          <w:rFonts w:ascii="Arial Narrow" w:hAnsi="Arial Narrow"/>
          <w:sz w:val="24"/>
          <w:szCs w:val="24"/>
          <w:lang w:val="es-ES"/>
        </w:rPr>
        <w:t>l Cuerpo Colegiado</w:t>
      </w:r>
      <w:r w:rsidRPr="00EC36AE">
        <w:rPr>
          <w:rFonts w:ascii="Arial Narrow" w:hAnsi="Arial Narrow"/>
          <w:sz w:val="24"/>
          <w:szCs w:val="24"/>
          <w:lang w:val="es-ES"/>
        </w:rPr>
        <w:t xml:space="preserve"> tomó protesta al Representante de</w:t>
      </w:r>
      <w:r w:rsidR="00370D0D">
        <w:rPr>
          <w:rFonts w:ascii="Arial Narrow" w:hAnsi="Arial Narrow"/>
          <w:sz w:val="24"/>
          <w:szCs w:val="24"/>
          <w:lang w:val="es-ES"/>
        </w:rPr>
        <w:t>l Colegiado</w:t>
      </w:r>
      <w:r w:rsidRPr="00EC36AE">
        <w:rPr>
          <w:rFonts w:ascii="Arial Narrow" w:hAnsi="Arial Narrow"/>
          <w:sz w:val="24"/>
          <w:szCs w:val="24"/>
          <w:lang w:val="es-ES"/>
        </w:rPr>
        <w:t xml:space="preserve"> y a los demás miembros de esta academia se les exhortó para que colaboren en sus tar</w:t>
      </w:r>
      <w:r w:rsidR="00370D0D">
        <w:rPr>
          <w:rFonts w:ascii="Arial Narrow" w:hAnsi="Arial Narrow"/>
          <w:sz w:val="24"/>
          <w:szCs w:val="24"/>
          <w:lang w:val="es-ES"/>
        </w:rPr>
        <w:t>eas dentro de este</w:t>
      </w:r>
      <w:r w:rsidRPr="00EC36AE">
        <w:rPr>
          <w:rFonts w:ascii="Arial Narrow" w:hAnsi="Arial Narrow"/>
          <w:sz w:val="24"/>
          <w:szCs w:val="24"/>
          <w:lang w:val="es-ES"/>
        </w:rPr>
        <w:t xml:space="preserve"> </w:t>
      </w:r>
      <w:r w:rsidR="00370D0D">
        <w:rPr>
          <w:rFonts w:ascii="Arial Narrow" w:hAnsi="Arial Narrow"/>
          <w:sz w:val="24"/>
          <w:szCs w:val="24"/>
          <w:lang w:val="es-ES"/>
        </w:rPr>
        <w:t>colegiado</w:t>
      </w:r>
      <w:r w:rsidRPr="00EC36AE">
        <w:rPr>
          <w:rFonts w:ascii="Arial Narrow" w:hAnsi="Arial Narrow"/>
          <w:sz w:val="24"/>
          <w:szCs w:val="24"/>
          <w:lang w:val="es-ES"/>
        </w:rPr>
        <w:t xml:space="preserve"> y realicen su mayor esfuerzo para cumplir de la mejor manera con los objetivos planeados, en beneficio de la comunidad educativa.</w:t>
      </w:r>
    </w:p>
    <w:p w:rsidR="00843309" w:rsidRPr="00EC36AE" w:rsidRDefault="00843309" w:rsidP="00AA1FF0">
      <w:p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No habiendo otro asunto a tratar, se levantó la s</w:t>
      </w:r>
      <w:r w:rsidR="00370D0D">
        <w:rPr>
          <w:rFonts w:ascii="Arial Narrow" w:hAnsi="Arial Narrow"/>
          <w:sz w:val="24"/>
          <w:szCs w:val="24"/>
          <w:lang w:val="es-ES"/>
        </w:rPr>
        <w:t>esión a las doce horas del día veintiséis de enero de 2017.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EC36AE" w:rsidRPr="00EC36AE" w:rsidTr="00EC36AE">
        <w:tc>
          <w:tcPr>
            <w:tcW w:w="6573" w:type="dxa"/>
          </w:tcPr>
          <w:p w:rsidR="00EC36AE" w:rsidRPr="00EC36AE" w:rsidRDefault="004D74BF" w:rsidP="00EC36AE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M. EN D. ROCIO LETICIA HERNANDEZ NATERAS</w:t>
            </w:r>
          </w:p>
        </w:tc>
        <w:tc>
          <w:tcPr>
            <w:tcW w:w="6573" w:type="dxa"/>
          </w:tcPr>
          <w:p w:rsidR="00EC36AE" w:rsidRPr="00EC36AE" w:rsidRDefault="004D74BF" w:rsidP="00EC36AE">
            <w:p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PROFRA. ERIKA CABRERA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"/>
              </w:rPr>
              <w:t>CABRERA</w:t>
            </w:r>
            <w:proofErr w:type="spellEnd"/>
          </w:p>
        </w:tc>
      </w:tr>
      <w:tr w:rsidR="00EC36AE" w:rsidRPr="00EC36AE" w:rsidTr="00EC36AE">
        <w:tc>
          <w:tcPr>
            <w:tcW w:w="6573" w:type="dxa"/>
          </w:tcPr>
          <w:p w:rsidR="00EC36AE" w:rsidRPr="00EC36AE" w:rsidRDefault="00EC36AE" w:rsidP="00EC36AE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>PRESIDENTE</w:t>
            </w: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 DE LA ACADEMIA</w:t>
            </w:r>
          </w:p>
        </w:tc>
        <w:tc>
          <w:tcPr>
            <w:tcW w:w="6573" w:type="dxa"/>
          </w:tcPr>
          <w:p w:rsidR="00EC36AE" w:rsidRPr="00EC36AE" w:rsidRDefault="00EC36AE" w:rsidP="00EC36AE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SECRETARIO</w:t>
            </w:r>
          </w:p>
        </w:tc>
      </w:tr>
      <w:tr w:rsidR="00EC36AE" w:rsidRPr="00EC36AE" w:rsidTr="00EC36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146" w:type="dxa"/>
            <w:gridSpan w:val="2"/>
            <w:vAlign w:val="center"/>
          </w:tcPr>
          <w:p w:rsidR="00EC36AE" w:rsidRPr="00EC36AE" w:rsidRDefault="00EC36AE" w:rsidP="00EC36AE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</w:tr>
      <w:tr w:rsidR="00EC36AE" w:rsidRPr="00EC36AE" w:rsidTr="00EC36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3146" w:type="dxa"/>
            <w:gridSpan w:val="2"/>
          </w:tcPr>
          <w:p w:rsidR="00EC36AE" w:rsidRPr="00EC36AE" w:rsidRDefault="00EC36AE" w:rsidP="00EC36AE">
            <w:pPr>
              <w:pStyle w:val="Sinespaciado"/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>VOCAL</w:t>
            </w:r>
          </w:p>
        </w:tc>
      </w:tr>
      <w:tr w:rsidR="00EC36AE" w:rsidRPr="00EC36AE" w:rsidTr="00EC36A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8"/>
        </w:trPr>
        <w:tc>
          <w:tcPr>
            <w:tcW w:w="13146" w:type="dxa"/>
            <w:gridSpan w:val="2"/>
          </w:tcPr>
          <w:p w:rsidR="00755D47" w:rsidRDefault="00EC36AE" w:rsidP="00EC36AE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ab/>
            </w:r>
          </w:p>
          <w:p w:rsidR="00755D47" w:rsidRDefault="00755D47" w:rsidP="00EC36AE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  <w:p w:rsidR="00755D47" w:rsidRDefault="00755D47" w:rsidP="00EC36AE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  <w:p w:rsidR="00EC36AE" w:rsidRPr="00EC36AE" w:rsidRDefault="00EC36AE" w:rsidP="00EC36AE">
            <w:pPr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ab/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ab/>
            </w:r>
            <w:r w:rsidRPr="00EC36AE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EC36AE" w:rsidRPr="00EC36AE" w:rsidRDefault="00EC36AE" w:rsidP="00EC36AE">
            <w:pPr>
              <w:ind w:left="1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</w:tr>
    </w:tbl>
    <w:p w:rsidR="00755D47" w:rsidRDefault="00755D47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496"/>
        <w:gridCol w:w="4677"/>
        <w:gridCol w:w="2341"/>
      </w:tblGrid>
      <w:tr w:rsidR="00755D47" w:rsidTr="00755D47">
        <w:tc>
          <w:tcPr>
            <w:tcW w:w="5496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PROFESOR</w:t>
            </w: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MATERIA</w:t>
            </w: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</w:t>
            </w: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MARGARITA RIVERA MONTES DE OCA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JANETH DELGADO LEYVA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BERNARDA CARMONA FLORES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LUIS LEONEL DIAZ VILCHIS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FRANCISCO ALFONSO DIAZ ALVARADO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LAURA IVETTE GODINEZ MARTINEZ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AURELIO ALBERTO AGUILERA GALICIA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ROCIO ANALI OLVERA SOSA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ROCIO LETICIA HERNANDEZ NATERAS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 xml:space="preserve">ERIKA CABRERA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CABRERA</w:t>
            </w:r>
            <w:proofErr w:type="spellEnd"/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Pr="00755D47" w:rsidRDefault="00755D47" w:rsidP="00755D47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IRAIS CARBAJAL SALINAS</w:t>
            </w: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EDUARDO ESQUIVEL BASTIDA</w:t>
            </w:r>
          </w:p>
          <w:p w:rsidR="00755D47" w:rsidRPr="005E3558" w:rsidRDefault="00755D47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755D47" w:rsidRDefault="005E3558" w:rsidP="00ED4B84">
            <w:pPr>
              <w:ind w:left="7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YASMIN TULE FLORES</w:t>
            </w: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5D47" w:rsidTr="00755D47">
        <w:tc>
          <w:tcPr>
            <w:tcW w:w="5496" w:type="dxa"/>
          </w:tcPr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JUANA MONTERROSAS FLORES</w:t>
            </w:r>
          </w:p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7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755D47" w:rsidRDefault="00755D47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558" w:rsidTr="00755D47">
        <w:tc>
          <w:tcPr>
            <w:tcW w:w="5496" w:type="dxa"/>
          </w:tcPr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ARACELI MONDRAGON RANGEL</w:t>
            </w:r>
          </w:p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4677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558" w:rsidTr="00755D47">
        <w:tc>
          <w:tcPr>
            <w:tcW w:w="5496" w:type="dxa"/>
          </w:tcPr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lastRenderedPageBreak/>
              <w:t>DOLORES IGLESIAS AGUILAR</w:t>
            </w:r>
          </w:p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4677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558" w:rsidTr="00755D47">
        <w:tc>
          <w:tcPr>
            <w:tcW w:w="5496" w:type="dxa"/>
          </w:tcPr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MIGUELINA PANFILO GUTIERREZ</w:t>
            </w:r>
          </w:p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4677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558" w:rsidTr="00755D47">
        <w:tc>
          <w:tcPr>
            <w:tcW w:w="5496" w:type="dxa"/>
          </w:tcPr>
          <w:p w:rsidR="005E3558" w:rsidRPr="00EC36AE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"/>
              </w:rPr>
              <w:t>ISRAEL TRUJILLO FLORES</w:t>
            </w:r>
          </w:p>
          <w:p w:rsidR="005E3558" w:rsidRDefault="005E3558" w:rsidP="005E3558">
            <w:pPr>
              <w:ind w:firstLine="708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</w:p>
        </w:tc>
        <w:tc>
          <w:tcPr>
            <w:tcW w:w="4677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</w:tcPr>
          <w:p w:rsidR="005E3558" w:rsidRDefault="005E3558" w:rsidP="0084330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C213E" w:rsidRDefault="00843309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  <w:r w:rsidRPr="00EC36AE">
        <w:rPr>
          <w:rFonts w:ascii="Arial Narrow" w:hAnsi="Arial Narrow"/>
          <w:sz w:val="24"/>
          <w:szCs w:val="24"/>
        </w:rPr>
        <w:tab/>
      </w:r>
      <w:r w:rsidRPr="00EC36AE">
        <w:rPr>
          <w:rFonts w:ascii="Arial Narrow" w:hAnsi="Arial Narrow"/>
          <w:sz w:val="24"/>
          <w:szCs w:val="24"/>
        </w:rPr>
        <w:tab/>
      </w:r>
      <w:r w:rsidRPr="00EC36AE">
        <w:rPr>
          <w:rFonts w:ascii="Arial Narrow" w:hAnsi="Arial Narrow"/>
          <w:sz w:val="24"/>
          <w:szCs w:val="24"/>
        </w:rPr>
        <w:tab/>
      </w: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Pr="00EC36AE" w:rsidRDefault="00CC213E" w:rsidP="00CC213E">
      <w:pPr>
        <w:jc w:val="center"/>
        <w:rPr>
          <w:rFonts w:ascii="Arial Narrow" w:hAnsi="Arial Narrow"/>
          <w:b/>
          <w:bCs/>
          <w:spacing w:val="60"/>
          <w:sz w:val="24"/>
          <w:szCs w:val="24"/>
          <w:lang w:val="es-ES"/>
        </w:rPr>
      </w:pPr>
      <w:r w:rsidRPr="00EC36AE">
        <w:rPr>
          <w:rFonts w:ascii="Arial Narrow" w:hAnsi="Arial Narrow"/>
          <w:b/>
          <w:bCs/>
          <w:spacing w:val="60"/>
          <w:sz w:val="24"/>
          <w:szCs w:val="24"/>
          <w:lang w:val="es-ES"/>
        </w:rPr>
        <w:t>OBJETIVOS DE LA ACADEMIA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 xml:space="preserve">Colaborar en la organización y planeación de las </w:t>
      </w:r>
      <w:r>
        <w:rPr>
          <w:rFonts w:ascii="Arial Narrow" w:hAnsi="Arial Narrow"/>
          <w:sz w:val="24"/>
          <w:szCs w:val="24"/>
          <w:lang w:val="es-ES"/>
        </w:rPr>
        <w:t>actividades del segundo grado</w:t>
      </w:r>
      <w:r w:rsidRPr="00EC36AE">
        <w:rPr>
          <w:rFonts w:ascii="Arial Narrow" w:hAnsi="Arial Narrow"/>
          <w:sz w:val="24"/>
          <w:szCs w:val="24"/>
          <w:lang w:val="es-ES"/>
        </w:rPr>
        <w:t>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Mantener una buena comunicación y participación activa dentro de las actividades de trabajo.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Desarrollar un trabajo colaborativo durante la realización de las actividades programadas.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 xml:space="preserve">Comunicar los objetivos para cada materia </w:t>
      </w:r>
      <w:r>
        <w:rPr>
          <w:rFonts w:ascii="Arial Narrow" w:hAnsi="Arial Narrow"/>
          <w:sz w:val="24"/>
          <w:szCs w:val="24"/>
          <w:lang w:val="es-ES"/>
        </w:rPr>
        <w:t>del segundo grado</w:t>
      </w:r>
      <w:r w:rsidRPr="00EC36AE">
        <w:rPr>
          <w:rFonts w:ascii="Arial Narrow" w:hAnsi="Arial Narrow"/>
          <w:sz w:val="24"/>
          <w:szCs w:val="24"/>
          <w:lang w:val="es-ES"/>
        </w:rPr>
        <w:t>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Establecer los parámetros de evaluación para cada m</w:t>
      </w:r>
      <w:r>
        <w:rPr>
          <w:rFonts w:ascii="Arial Narrow" w:hAnsi="Arial Narrow"/>
          <w:sz w:val="24"/>
          <w:szCs w:val="24"/>
          <w:lang w:val="es-ES"/>
        </w:rPr>
        <w:t>ateria del segundo grado</w:t>
      </w:r>
      <w:r w:rsidRPr="00EC36AE">
        <w:rPr>
          <w:rFonts w:ascii="Arial Narrow" w:hAnsi="Arial Narrow"/>
          <w:sz w:val="24"/>
          <w:szCs w:val="24"/>
          <w:lang w:val="es-ES"/>
        </w:rPr>
        <w:t>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Elaborar el material didáctico para cada</w:t>
      </w:r>
      <w:r>
        <w:rPr>
          <w:rFonts w:ascii="Arial Narrow" w:hAnsi="Arial Narrow"/>
          <w:sz w:val="24"/>
          <w:szCs w:val="24"/>
          <w:lang w:val="es-ES"/>
        </w:rPr>
        <w:t xml:space="preserve"> materia del segundo grado</w:t>
      </w:r>
      <w:r w:rsidRPr="00EC36AE">
        <w:rPr>
          <w:rFonts w:ascii="Arial Narrow" w:hAnsi="Arial Narrow"/>
          <w:sz w:val="24"/>
          <w:szCs w:val="24"/>
          <w:lang w:val="es-ES"/>
        </w:rPr>
        <w:t>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 xml:space="preserve">Implementar las estrategias necesarias para disminuir el índice de </w:t>
      </w:r>
      <w:r>
        <w:rPr>
          <w:rFonts w:ascii="Arial Narrow" w:hAnsi="Arial Narrow"/>
          <w:sz w:val="24"/>
          <w:szCs w:val="24"/>
          <w:lang w:val="es-ES"/>
        </w:rPr>
        <w:t>reprobación</w:t>
      </w:r>
      <w:r w:rsidRPr="00EC36AE">
        <w:rPr>
          <w:rFonts w:ascii="Arial Narrow" w:hAnsi="Arial Narrow"/>
          <w:sz w:val="24"/>
          <w:szCs w:val="24"/>
          <w:lang w:val="es-ES"/>
        </w:rPr>
        <w:t>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>Elección y organización de las actividades interdisciplinarias</w:t>
      </w:r>
      <w:r>
        <w:rPr>
          <w:rFonts w:ascii="Arial Narrow" w:hAnsi="Arial Narrow"/>
          <w:sz w:val="24"/>
          <w:szCs w:val="24"/>
          <w:lang w:val="es-ES"/>
        </w:rPr>
        <w:t xml:space="preserve"> para el Proyecto </w:t>
      </w:r>
      <w:r w:rsidRPr="00EC36AE">
        <w:rPr>
          <w:rFonts w:ascii="Arial Narrow" w:hAnsi="Arial Narrow"/>
          <w:sz w:val="24"/>
          <w:szCs w:val="24"/>
          <w:lang w:val="es-ES"/>
        </w:rPr>
        <w:t>ba</w:t>
      </w:r>
      <w:r>
        <w:rPr>
          <w:rFonts w:ascii="Arial Narrow" w:hAnsi="Arial Narrow"/>
          <w:sz w:val="24"/>
          <w:szCs w:val="24"/>
          <w:lang w:val="es-ES"/>
        </w:rPr>
        <w:t>jo la temática “Expo empresa</w:t>
      </w:r>
      <w:r w:rsidRPr="00EC36AE">
        <w:rPr>
          <w:rFonts w:ascii="Arial Narrow" w:hAnsi="Arial Narrow"/>
          <w:sz w:val="24"/>
          <w:szCs w:val="24"/>
          <w:lang w:val="es-ES"/>
        </w:rPr>
        <w:t>”.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 xml:space="preserve">Motivar mediante estrategias a los alumnos para su aprendizaje significativo y colaborativo. </w:t>
      </w:r>
    </w:p>
    <w:p w:rsidR="00CC213E" w:rsidRPr="00EC36AE" w:rsidRDefault="00CC213E" w:rsidP="00CC213E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EC36AE">
        <w:rPr>
          <w:rFonts w:ascii="Arial Narrow" w:hAnsi="Arial Narrow"/>
          <w:sz w:val="24"/>
          <w:szCs w:val="24"/>
          <w:lang w:val="es-ES"/>
        </w:rPr>
        <w:t xml:space="preserve">Alcanzar las metas del logro académico de los indicadores establecido en el ciclo 2016-2017. </w:t>
      </w:r>
    </w:p>
    <w:p w:rsidR="00CC213E" w:rsidRDefault="00CC213E" w:rsidP="00CC213E">
      <w:pPr>
        <w:spacing w:line="360" w:lineRule="auto"/>
        <w:jc w:val="both"/>
        <w:rPr>
          <w:sz w:val="32"/>
          <w:szCs w:val="32"/>
          <w:lang w:val="es-ES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843309">
      <w:pPr>
        <w:spacing w:after="0" w:line="240" w:lineRule="auto"/>
        <w:ind w:left="708" w:firstLine="708"/>
        <w:jc w:val="both"/>
        <w:rPr>
          <w:rFonts w:ascii="Arial Narrow" w:hAnsi="Arial Narrow"/>
          <w:sz w:val="24"/>
          <w:szCs w:val="24"/>
        </w:rPr>
      </w:pPr>
    </w:p>
    <w:p w:rsidR="00CC213E" w:rsidRDefault="00CC213E" w:rsidP="00CC213E">
      <w:pPr>
        <w:jc w:val="center"/>
        <w:rPr>
          <w:b/>
          <w:bCs/>
          <w:sz w:val="28"/>
          <w:szCs w:val="28"/>
          <w:lang w:val="es-ES"/>
        </w:rPr>
      </w:pPr>
    </w:p>
    <w:p w:rsidR="00CC213E" w:rsidRPr="00BD5920" w:rsidRDefault="00CC213E" w:rsidP="00CC213E">
      <w:pPr>
        <w:pStyle w:val="Prrafodelista"/>
        <w:tabs>
          <w:tab w:val="left" w:pos="4084"/>
        </w:tabs>
        <w:jc w:val="center"/>
        <w:rPr>
          <w:rFonts w:asciiTheme="majorHAnsi" w:hAnsiTheme="majorHAnsi"/>
          <w:b/>
          <w:bCs/>
          <w:spacing w:val="60"/>
          <w:sz w:val="28"/>
          <w:lang w:val="es-ES"/>
        </w:rPr>
      </w:pPr>
      <w:r w:rsidRPr="00BD5920">
        <w:rPr>
          <w:rFonts w:asciiTheme="majorHAnsi" w:hAnsiTheme="majorHAnsi"/>
          <w:b/>
          <w:bCs/>
          <w:spacing w:val="60"/>
          <w:sz w:val="28"/>
          <w:lang w:val="es-ES"/>
        </w:rPr>
        <w:t>CALENDARIZACIÓN DE LAS REUNIONES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5310"/>
        <w:gridCol w:w="2555"/>
      </w:tblGrid>
      <w:tr w:rsidR="00CC213E" w:rsidRPr="00425828" w:rsidTr="002A7488">
        <w:trPr>
          <w:jc w:val="center"/>
        </w:trPr>
        <w:tc>
          <w:tcPr>
            <w:tcW w:w="2610" w:type="dxa"/>
            <w:shd w:val="clear" w:color="auto" w:fill="auto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>FECHA</w:t>
            </w:r>
          </w:p>
        </w:tc>
        <w:tc>
          <w:tcPr>
            <w:tcW w:w="5310" w:type="dxa"/>
            <w:shd w:val="clear" w:color="auto" w:fill="auto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>MOTIVO</w:t>
            </w:r>
          </w:p>
        </w:tc>
        <w:tc>
          <w:tcPr>
            <w:tcW w:w="2555" w:type="dxa"/>
            <w:shd w:val="clear" w:color="auto" w:fill="auto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b/>
                <w:sz w:val="24"/>
                <w:szCs w:val="24"/>
                <w:lang w:val="es-ES"/>
              </w:rPr>
              <w:t>SEDE</w:t>
            </w:r>
          </w:p>
        </w:tc>
      </w:tr>
      <w:tr w:rsidR="00CC213E" w:rsidTr="002A7488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CC213E" w:rsidRPr="00EC36AE" w:rsidRDefault="00CC213E" w:rsidP="002A748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26-ENERO-2017</w:t>
            </w:r>
          </w:p>
        </w:tc>
        <w:tc>
          <w:tcPr>
            <w:tcW w:w="5310" w:type="dxa"/>
            <w:shd w:val="clear" w:color="auto" w:fill="auto"/>
          </w:tcPr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F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irma de 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cta constitutiva de la academia.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rograma de actividades.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laborac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ión de diagnósticos, planeación del trabajo colegiado.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EPO</w:t>
            </w:r>
            <w:r w:rsidR="00DE1422">
              <w:rPr>
                <w:rFonts w:ascii="Arial Narrow" w:hAnsi="Arial Narrow"/>
                <w:sz w:val="24"/>
                <w:szCs w:val="24"/>
                <w:lang w:val="es-ES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N1</w:t>
            </w:r>
          </w:p>
        </w:tc>
      </w:tr>
      <w:tr w:rsidR="00CC213E" w:rsidTr="002A7488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CC213E" w:rsidRPr="00EC36AE" w:rsidRDefault="00CC213E" w:rsidP="002A748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14-MARZO-2017</w:t>
            </w:r>
          </w:p>
        </w:tc>
        <w:tc>
          <w:tcPr>
            <w:tcW w:w="5310" w:type="dxa"/>
            <w:shd w:val="clear" w:color="auto" w:fill="auto"/>
          </w:tcPr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evisión del avance del proyecto interdisciplinar.</w:t>
            </w:r>
          </w:p>
          <w:p w:rsidR="00CC213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ev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isión del avance académico de cada asignatura.</w:t>
            </w:r>
          </w:p>
          <w:p w:rsidR="00CC213E" w:rsidRPr="00BD5920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Revisión del inicio del proyecto “Expo empresa”.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EPO</w:t>
            </w:r>
            <w:r w:rsidR="00DE1422">
              <w:rPr>
                <w:rFonts w:ascii="Arial Narrow" w:hAnsi="Arial Narrow"/>
                <w:sz w:val="24"/>
                <w:szCs w:val="24"/>
                <w:lang w:val="es-ES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N1</w:t>
            </w:r>
          </w:p>
        </w:tc>
      </w:tr>
      <w:tr w:rsidR="00CC213E" w:rsidTr="002A7488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CC213E" w:rsidRPr="00EC36AE" w:rsidRDefault="00CC213E" w:rsidP="002A748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19-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 xml:space="preserve"> MAYO-2017</w:t>
            </w:r>
          </w:p>
        </w:tc>
        <w:tc>
          <w:tcPr>
            <w:tcW w:w="5310" w:type="dxa"/>
            <w:shd w:val="clear" w:color="auto" w:fill="auto"/>
          </w:tcPr>
          <w:p w:rsidR="00CC213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Revisión de os índices de aprobación y reprobación del primer parcial.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evisión de los exámenes del segundo parcial.</w:t>
            </w:r>
          </w:p>
          <w:p w:rsidR="00CC213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evisión del proyecto interdisciplinar.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Ajustes para la presentación del proyecto “Expo empresa” el día 26 de mayo.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EPO</w:t>
            </w:r>
            <w:r w:rsidR="00DE1422">
              <w:rPr>
                <w:rFonts w:ascii="Arial Narrow" w:hAnsi="Arial Narrow"/>
                <w:sz w:val="24"/>
                <w:szCs w:val="24"/>
                <w:lang w:val="es-ES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N1</w:t>
            </w:r>
          </w:p>
        </w:tc>
      </w:tr>
      <w:tr w:rsidR="00CC213E" w:rsidTr="002A7488">
        <w:trPr>
          <w:trHeight w:val="2577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CC213E" w:rsidRPr="00EC36AE" w:rsidRDefault="00CC213E" w:rsidP="002A7488">
            <w:pPr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19-JUNIO-2017</w:t>
            </w:r>
          </w:p>
        </w:tc>
        <w:tc>
          <w:tcPr>
            <w:tcW w:w="5310" w:type="dxa"/>
            <w:shd w:val="clear" w:color="auto" w:fill="auto"/>
          </w:tcPr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I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mplementación de estrategias para los alumnos en riesgo de reprobación.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P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 xml:space="preserve">laneación del periodo de regularización. 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xtraordinarios de las tres fases.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A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>nálisis de la efectividad de las estrategias para el rescate de los alumnos en peligro de reprobación.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 xml:space="preserve">evisión de índices de aprobación y reprobación, segundo parcial y final. </w:t>
            </w:r>
          </w:p>
          <w:p w:rsidR="00CC213E" w:rsidRPr="00EC36AE" w:rsidRDefault="00CC213E" w:rsidP="002A7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R</w:t>
            </w:r>
            <w:r w:rsidRPr="00EC36AE">
              <w:rPr>
                <w:rFonts w:ascii="Arial Narrow" w:hAnsi="Arial Narrow"/>
                <w:sz w:val="24"/>
                <w:szCs w:val="24"/>
                <w:lang w:val="es-ES"/>
              </w:rPr>
              <w:t xml:space="preserve">evisión de exámenes extraordinarios.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C213E" w:rsidRPr="00EC36AE" w:rsidRDefault="00CC213E" w:rsidP="002A7488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CC213E" w:rsidRPr="00EC36AE" w:rsidRDefault="00CC213E" w:rsidP="002A7488">
            <w:pPr>
              <w:jc w:val="center"/>
              <w:rPr>
                <w:rFonts w:ascii="Arial Narrow" w:hAnsi="Arial Narrow"/>
                <w:sz w:val="24"/>
                <w:szCs w:val="24"/>
                <w:lang w:val="es-ES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EPO</w:t>
            </w:r>
            <w:r w:rsidR="00DE1422">
              <w:rPr>
                <w:rFonts w:ascii="Arial Narrow" w:hAnsi="Arial Narrow"/>
                <w:sz w:val="24"/>
                <w:szCs w:val="24"/>
                <w:lang w:val="es-ES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N1</w:t>
            </w:r>
          </w:p>
        </w:tc>
      </w:tr>
    </w:tbl>
    <w:p w:rsidR="00CC213E" w:rsidRDefault="00CC213E" w:rsidP="00CC213E">
      <w:pPr>
        <w:spacing w:after="0" w:line="240" w:lineRule="auto"/>
        <w:rPr>
          <w:b/>
          <w:bCs/>
          <w:lang w:val="es-ES"/>
        </w:rPr>
      </w:pPr>
    </w:p>
    <w:p w:rsidR="00CC213E" w:rsidRPr="00C93456" w:rsidRDefault="00CC213E" w:rsidP="00CC213E">
      <w:pPr>
        <w:rPr>
          <w:b/>
          <w:bCs/>
          <w:lang w:val="es-ES"/>
        </w:rPr>
      </w:pPr>
    </w:p>
    <w:p w:rsidR="00CC213E" w:rsidRDefault="00CC213E" w:rsidP="00CC213E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lastRenderedPageBreak/>
        <w:t xml:space="preserve">PLAN ESTRATEGICO DE </w:t>
      </w:r>
    </w:p>
    <w:p w:rsidR="00CC213E" w:rsidRPr="00AA1FF0" w:rsidRDefault="00CC213E" w:rsidP="00CC213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A1FF0">
        <w:rPr>
          <w:rFonts w:ascii="Arial Narrow" w:hAnsi="Arial Narrow"/>
          <w:b/>
          <w:bCs/>
          <w:sz w:val="24"/>
          <w:szCs w:val="24"/>
          <w:lang w:val="es-ES"/>
        </w:rPr>
        <w:t>CAMPO DIS</w:t>
      </w:r>
      <w:r>
        <w:rPr>
          <w:rFonts w:ascii="Arial Narrow" w:hAnsi="Arial Narrow"/>
          <w:b/>
          <w:bCs/>
          <w:sz w:val="24"/>
          <w:szCs w:val="24"/>
          <w:lang w:val="es-ES"/>
        </w:rPr>
        <w:t>CIPLINAR SEGUNDO GRADO</w:t>
      </w:r>
    </w:p>
    <w:p w:rsidR="00CC213E" w:rsidRPr="00AA1FF0" w:rsidRDefault="00CC213E" w:rsidP="00CC213E">
      <w:pPr>
        <w:spacing w:after="0" w:line="240" w:lineRule="auto"/>
        <w:rPr>
          <w:rFonts w:ascii="Arial Narrow" w:hAnsi="Arial Narrow" w:cs="Arial"/>
          <w:sz w:val="18"/>
          <w:szCs w:val="18"/>
          <w:lang w:val="es-ES"/>
        </w:rPr>
      </w:pPr>
      <w:r w:rsidRPr="00AA1FF0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13325" w:type="dxa"/>
        <w:tblInd w:w="-27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7"/>
        <w:gridCol w:w="1417"/>
        <w:gridCol w:w="1276"/>
        <w:gridCol w:w="850"/>
        <w:gridCol w:w="993"/>
        <w:gridCol w:w="1275"/>
        <w:gridCol w:w="1701"/>
        <w:gridCol w:w="1276"/>
        <w:gridCol w:w="992"/>
        <w:gridCol w:w="1276"/>
        <w:gridCol w:w="992"/>
      </w:tblGrid>
      <w:tr w:rsidR="00CC213E" w:rsidRPr="00AA1FF0" w:rsidTr="002A7488">
        <w:trPr>
          <w:trHeight w:val="74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TEMA ESTRATÉ</w:t>
            </w: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GICO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Default="00CC213E" w:rsidP="002A7488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PUNTO CRÍTICO</w:t>
            </w:r>
          </w:p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(PROBLEMA)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META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INDICADOR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FUENTES DE INFORMACIÓN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ACCIONES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8551A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ACTIVIDAD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RESPONSABLE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vAlign w:val="center"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EVIDENCIAS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FF4F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Pr="00F8551A" w:rsidRDefault="00CC213E" w:rsidP="002A748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SEGUIMIENTO Y EVALUACIÓN</w:t>
            </w:r>
          </w:p>
        </w:tc>
      </w:tr>
      <w:tr w:rsidR="00CC213E" w:rsidRPr="00AA1FF0" w:rsidTr="002A7488">
        <w:trPr>
          <w:trHeight w:val="32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Aseguramiento </w:t>
            </w:r>
            <w:r w:rsidR="004D74BF">
              <w:rPr>
                <w:rFonts w:ascii="Arial Narrow" w:hAnsi="Arial Narrow"/>
                <w:sz w:val="16"/>
                <w:szCs w:val="16"/>
              </w:rPr>
              <w:t>del desarrollo</w:t>
            </w:r>
            <w:r>
              <w:rPr>
                <w:rFonts w:ascii="Arial Narrow" w:hAnsi="Arial Narrow"/>
                <w:sz w:val="16"/>
                <w:szCs w:val="16"/>
              </w:rPr>
              <w:t xml:space="preserve"> de las competencias del MCC tanto genéricas y disciplinares de los estudiantes.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acuerdo al diagnóstico de los grupos de segundo grado</w:t>
            </w:r>
            <w:r w:rsidR="004736C6">
              <w:rPr>
                <w:rFonts w:ascii="Arial Narrow" w:hAnsi="Arial Narrow"/>
                <w:sz w:val="16"/>
                <w:szCs w:val="16"/>
              </w:rPr>
              <w:t>, los docentes coincidimos</w:t>
            </w:r>
            <w:r>
              <w:rPr>
                <w:rFonts w:ascii="Arial Narrow" w:hAnsi="Arial Narrow"/>
                <w:sz w:val="16"/>
                <w:szCs w:val="16"/>
              </w:rPr>
              <w:t xml:space="preserve"> que </w:t>
            </w:r>
            <w:r w:rsidR="004736C6">
              <w:rPr>
                <w:rFonts w:ascii="Arial Narrow" w:hAnsi="Arial Narrow"/>
                <w:sz w:val="16"/>
                <w:szCs w:val="16"/>
              </w:rPr>
              <w:t xml:space="preserve">los estudiantes </w:t>
            </w:r>
            <w:r>
              <w:rPr>
                <w:rFonts w:ascii="Arial Narrow" w:hAnsi="Arial Narrow"/>
                <w:sz w:val="16"/>
                <w:szCs w:val="16"/>
              </w:rPr>
              <w:t xml:space="preserve">son jóvenes </w:t>
            </w:r>
            <w:r w:rsidR="004736C6">
              <w:rPr>
                <w:rFonts w:ascii="Arial Narrow" w:hAnsi="Arial Narrow"/>
                <w:sz w:val="16"/>
                <w:szCs w:val="16"/>
              </w:rPr>
              <w:t>inquietos,</w:t>
            </w:r>
            <w:r>
              <w:rPr>
                <w:rFonts w:ascii="Arial Narrow" w:hAnsi="Arial Narrow"/>
                <w:sz w:val="16"/>
                <w:szCs w:val="16"/>
              </w:rPr>
              <w:t xml:space="preserve"> que les gusta participar en actividades dinámicas, lo que nos lleva a querer desarrollar en los estudiantes la competencia genérica “Participa y colabora de manera efectiva en equipos diversos”.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80" w:rsidRPr="00AA1FF0" w:rsidRDefault="000F7680" w:rsidP="000F768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Lograr que en un rango de 90 a 100% de alumnos participen en las actividades propuestas para el</w:t>
            </w:r>
            <w:r w:rsidR="00CC213E">
              <w:rPr>
                <w:rFonts w:ascii="Arial Narrow" w:hAnsi="Arial Narrow"/>
                <w:sz w:val="16"/>
                <w:szCs w:val="16"/>
              </w:rPr>
              <w:t xml:space="preserve"> desarroll</w:t>
            </w:r>
            <w:r>
              <w:rPr>
                <w:rFonts w:ascii="Arial Narrow" w:hAnsi="Arial Narrow"/>
                <w:sz w:val="16"/>
                <w:szCs w:val="16"/>
              </w:rPr>
              <w:t xml:space="preserve">o de las competencias genéricas y que sea </w:t>
            </w:r>
            <w:r w:rsidR="004736C6">
              <w:rPr>
                <w:rFonts w:ascii="Arial Narrow" w:hAnsi="Arial Narrow"/>
                <w:sz w:val="16"/>
                <w:szCs w:val="16"/>
              </w:rPr>
              <w:t>participativo</w:t>
            </w:r>
            <w:r>
              <w:rPr>
                <w:rFonts w:ascii="Arial Narrow" w:hAnsi="Arial Narrow"/>
                <w:sz w:val="16"/>
                <w:szCs w:val="16"/>
              </w:rPr>
              <w:t xml:space="preserve"> para optimizar las actividades a realizar.</w:t>
            </w: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Pr="00AA1FF0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Número de alumnos que participan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7680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-Bibliográfica</w:t>
            </w:r>
          </w:p>
          <w:p w:rsidR="000F7680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-Cibergrafica</w:t>
            </w:r>
          </w:p>
          <w:p w:rsidR="000F7680" w:rsidRDefault="004736C6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Hemerográfi</w:t>
            </w:r>
            <w:r w:rsidR="000F7680">
              <w:rPr>
                <w:rFonts w:ascii="Arial Narrow" w:hAnsi="Arial Narrow"/>
                <w:sz w:val="16"/>
                <w:szCs w:val="16"/>
              </w:rPr>
              <w:t>ca</w:t>
            </w:r>
            <w:proofErr w:type="spellEnd"/>
          </w:p>
          <w:p w:rsidR="00CC213E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diversa</w:t>
            </w:r>
          </w:p>
          <w:p w:rsidR="000F7680" w:rsidRPr="00AA1FF0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Motivar a los alumnos mediante la aplicación de técnicas del programa Construye T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Exhortar a los alumnos a concluir sus estudios del nivel medio superior </w:t>
            </w:r>
          </w:p>
          <w:p w:rsidR="00637A9C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637A9C" w:rsidRPr="00AA1FF0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Trabajo bajo esquemas de proyectos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-Realización de diversas técnicas </w:t>
            </w:r>
            <w:r w:rsidR="00637A9C">
              <w:rPr>
                <w:rFonts w:ascii="Arial Narrow" w:hAnsi="Arial Narrow"/>
                <w:sz w:val="16"/>
                <w:szCs w:val="16"/>
              </w:rPr>
              <w:t>para adentrar a los alumnos en:</w:t>
            </w:r>
          </w:p>
          <w:p w:rsidR="00637A9C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-Proyecto “</w:t>
            </w:r>
            <w:r w:rsidR="004D74BF">
              <w:rPr>
                <w:rFonts w:ascii="Arial Narrow" w:hAnsi="Arial Narrow"/>
                <w:sz w:val="16"/>
                <w:szCs w:val="16"/>
              </w:rPr>
              <w:t>Expo empresa</w:t>
            </w:r>
            <w:r>
              <w:rPr>
                <w:rFonts w:ascii="Arial Narrow" w:hAnsi="Arial Narrow"/>
                <w:sz w:val="16"/>
                <w:szCs w:val="16"/>
              </w:rPr>
              <w:t>”</w:t>
            </w:r>
          </w:p>
          <w:p w:rsidR="00637A9C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4736C6">
              <w:rPr>
                <w:rFonts w:ascii="Arial Narrow" w:hAnsi="Arial Narrow"/>
                <w:sz w:val="16"/>
                <w:szCs w:val="16"/>
              </w:rPr>
              <w:t>Actividades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D74BF">
              <w:rPr>
                <w:rFonts w:ascii="Arial Narrow" w:hAnsi="Arial Narrow"/>
                <w:sz w:val="16"/>
                <w:szCs w:val="16"/>
              </w:rPr>
              <w:t>Construye</w:t>
            </w:r>
            <w:r>
              <w:rPr>
                <w:rFonts w:ascii="Arial Narrow" w:hAnsi="Arial Narrow"/>
                <w:sz w:val="16"/>
                <w:szCs w:val="16"/>
              </w:rPr>
              <w:t>-T</w:t>
            </w:r>
          </w:p>
          <w:p w:rsidR="00637A9C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-Estrategias en equipo durante las sesiones</w:t>
            </w:r>
          </w:p>
          <w:p w:rsidR="00637A9C" w:rsidRDefault="00637A9C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Los representantes de cada asignatura de: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Literatura y Contemporaneidad I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-Historia Universal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-Inglés IV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-Economía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-Creatividad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-Física II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-Proyectos Institucionales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-Geometría Analítica</w:t>
            </w:r>
          </w:p>
          <w:p w:rsidR="00CC213E" w:rsidRPr="00AA1FF0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-Informática y Computación.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30  enero a junio  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Portafolio de evidencias y trabajos interdisciplinarios  con el tema “EXPO EMPRESAS”</w:t>
            </w:r>
          </w:p>
          <w:p w:rsidR="00CC12F4" w:rsidRPr="00AA1FF0" w:rsidRDefault="00CC12F4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Fichas de trabajo “Construye-T”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30  enero a junio  2017</w:t>
            </w:r>
          </w:p>
        </w:tc>
      </w:tr>
      <w:tr w:rsidR="00CC213E" w:rsidRPr="00AA1FF0" w:rsidTr="002A7488">
        <w:trPr>
          <w:trHeight w:val="1387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Atención y seguimiento del logro académico de los  alumnos, en la :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-Aprobación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-Reprobación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-Abandono 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            escolar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Esto se analizó en las reuniones de Academia y se llegó al acuerdo que: En cuanto a la forma de evaluar se le va a dar </w:t>
            </w:r>
            <w:r w:rsidR="004736C6">
              <w:rPr>
                <w:rFonts w:ascii="Arial Narrow" w:hAnsi="Arial Narrow"/>
                <w:sz w:val="16"/>
                <w:szCs w:val="16"/>
              </w:rPr>
              <w:t>más</w:t>
            </w:r>
            <w:r>
              <w:rPr>
                <w:rFonts w:ascii="Arial Narrow" w:hAnsi="Arial Narrow"/>
                <w:sz w:val="16"/>
                <w:szCs w:val="16"/>
              </w:rPr>
              <w:t xml:space="preserve"> peso a las escalas por medio de listas de cotejo, rubricas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etc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, para despertar el interés de los </w:t>
            </w:r>
            <w:r w:rsidR="004736C6">
              <w:rPr>
                <w:rFonts w:ascii="Arial Narrow" w:hAnsi="Arial Narrow"/>
                <w:sz w:val="16"/>
                <w:szCs w:val="16"/>
              </w:rPr>
              <w:t>alumnos en</w:t>
            </w:r>
            <w:r>
              <w:rPr>
                <w:rFonts w:ascii="Arial Narrow" w:hAnsi="Arial Narrow"/>
                <w:sz w:val="16"/>
                <w:szCs w:val="16"/>
              </w:rPr>
              <w:t xml:space="preserve"> trabajar y participar en actividades.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Apatía en algunos alumnos por realizar los trabajos.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Los problemas familiares, la economía, salud y muy pocas ocasiones por adicciones.</w:t>
            </w:r>
          </w:p>
          <w:p w:rsidR="00CC213E" w:rsidRDefault="00CC213E" w:rsidP="002A7488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Pr="00AA1FF0" w:rsidRDefault="00CC213E" w:rsidP="00CC12F4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En el formato de seguimiento y atención a indicadores y logros se menciona que las metas propuestas son: dismin</w:t>
            </w:r>
            <w:r w:rsidR="00FC6A2C">
              <w:rPr>
                <w:rFonts w:ascii="Arial Narrow" w:hAnsi="Arial Narrow"/>
                <w:sz w:val="16"/>
                <w:szCs w:val="16"/>
              </w:rPr>
              <w:t>uir la reprobación a un 5</w:t>
            </w:r>
            <w:r>
              <w:rPr>
                <w:rFonts w:ascii="Arial Narrow" w:hAnsi="Arial Narrow"/>
                <w:sz w:val="16"/>
                <w:szCs w:val="16"/>
              </w:rPr>
              <w:t xml:space="preserve">%  en los alumnos,  elevar el  promedio </w:t>
            </w:r>
            <w:r w:rsidR="00CC12F4">
              <w:rPr>
                <w:rFonts w:ascii="Arial Narrow" w:hAnsi="Arial Narrow"/>
                <w:sz w:val="16"/>
                <w:szCs w:val="16"/>
              </w:rPr>
              <w:t>de los grupos de un 7.5 a un 8.0</w:t>
            </w:r>
            <w:r>
              <w:rPr>
                <w:rFonts w:ascii="Arial Narrow" w:hAnsi="Arial Narrow"/>
                <w:sz w:val="16"/>
                <w:szCs w:val="16"/>
              </w:rPr>
              <w:t xml:space="preserve"> y disminu</w:t>
            </w:r>
            <w:r w:rsidR="00CC12F4">
              <w:rPr>
                <w:rFonts w:ascii="Arial Narrow" w:hAnsi="Arial Narrow"/>
                <w:sz w:val="16"/>
                <w:szCs w:val="16"/>
              </w:rPr>
              <w:t xml:space="preserve">ir  el abandono escolar en </w:t>
            </w:r>
            <w:r w:rsidR="00CC12F4">
              <w:rPr>
                <w:rFonts w:ascii="Arial Narrow" w:hAnsi="Arial Narrow"/>
                <w:sz w:val="16"/>
                <w:szCs w:val="16"/>
              </w:rPr>
              <w:lastRenderedPageBreak/>
              <w:t xml:space="preserve">un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="00CC12F4">
              <w:rPr>
                <w:rFonts w:ascii="Arial Narrow" w:hAnsi="Arial Narrow"/>
                <w:sz w:val="16"/>
                <w:szCs w:val="16"/>
              </w:rPr>
              <w:t xml:space="preserve"> al 5</w:t>
            </w:r>
            <w:r>
              <w:rPr>
                <w:rFonts w:ascii="Arial Narrow" w:hAnsi="Arial Narrow"/>
                <w:sz w:val="16"/>
                <w:szCs w:val="16"/>
              </w:rPr>
              <w:t xml:space="preserve"> %.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12F4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-Aprobación</w:t>
            </w:r>
          </w:p>
          <w:p w:rsidR="00CC12F4" w:rsidRDefault="00CC12F4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-Reprobación</w:t>
            </w:r>
          </w:p>
          <w:p w:rsidR="00CC12F4" w:rsidRDefault="00CC12F4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-Abandono escolar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12F4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-Indicadores, comunicación con padres de familia y docentes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Brindar mayor atención a los alumnos que se encuentren en riesgo de reprobación.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Implementar nuevas estrategias de enseñanza y aprendizaje</w:t>
            </w:r>
            <w:r w:rsidR="00512BE8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Implementar estrategias qu</w:t>
            </w:r>
            <w:r w:rsidR="00512BE8">
              <w:rPr>
                <w:rFonts w:ascii="Arial Narrow" w:hAnsi="Arial Narrow"/>
                <w:sz w:val="16"/>
                <w:szCs w:val="16"/>
              </w:rPr>
              <w:t xml:space="preserve">e fomenten el hábito </w:t>
            </w:r>
            <w:r w:rsidR="00512BE8">
              <w:rPr>
                <w:rFonts w:ascii="Arial Narrow" w:hAnsi="Arial Narrow"/>
                <w:sz w:val="16"/>
                <w:szCs w:val="16"/>
              </w:rPr>
              <w:lastRenderedPageBreak/>
              <w:t>de estudio.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Estar más en comunicación con los orientadores para que ellos a su vez con los padres de familia.</w:t>
            </w: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 xml:space="preserve">Efectuar  nuevas estrategias de trabajo como: 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--portafolio de evidencias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-trípticos</w:t>
            </w:r>
          </w:p>
          <w:p w:rsidR="00CC213E" w:rsidRDefault="00EC47DF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--expo empresas</w:t>
            </w:r>
          </w:p>
          <w:p w:rsidR="00CC213E" w:rsidRDefault="00EC47DF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-radio cuentos</w:t>
            </w:r>
          </w:p>
          <w:p w:rsidR="000F7680" w:rsidRDefault="00CC213E" w:rsidP="000F7680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-lecturas de obras </w:t>
            </w:r>
          </w:p>
          <w:p w:rsidR="00CC213E" w:rsidRDefault="000F7680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512BE8">
              <w:rPr>
                <w:rFonts w:ascii="Arial Narrow" w:hAnsi="Arial Narrow"/>
                <w:sz w:val="16"/>
                <w:szCs w:val="16"/>
              </w:rPr>
              <w:t>p</w:t>
            </w:r>
            <w:r>
              <w:rPr>
                <w:rFonts w:ascii="Arial Narrow" w:hAnsi="Arial Narrow"/>
                <w:sz w:val="16"/>
                <w:szCs w:val="16"/>
              </w:rPr>
              <w:t>rototipos</w:t>
            </w:r>
          </w:p>
          <w:p w:rsidR="00512BE8" w:rsidRDefault="00512BE8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-seguimiento de trabajos entregados</w:t>
            </w:r>
          </w:p>
          <w:p w:rsidR="00512BE8" w:rsidRDefault="00512BE8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-solicitar guías de estudio</w:t>
            </w:r>
          </w:p>
          <w:p w:rsidR="00512BE8" w:rsidRDefault="00512BE8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-seguimiento académico y conductua</w:t>
            </w:r>
            <w:r w:rsidR="00750E3E">
              <w:rPr>
                <w:rFonts w:ascii="Arial Narrow" w:hAnsi="Arial Narrow"/>
                <w:sz w:val="16"/>
                <w:szCs w:val="16"/>
              </w:rPr>
              <w:t>l</w:t>
            </w:r>
          </w:p>
          <w:p w:rsidR="005C2CD3" w:rsidRPr="00AA1FF0" w:rsidRDefault="005C2CD3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-diseño de una base de datos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Los representantes de cada asignatura de: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Literatura y Contemporaneidad I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-Historia Universal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4A177C">
              <w:rPr>
                <w:rFonts w:ascii="Arial Narrow" w:hAnsi="Arial Narrow"/>
                <w:sz w:val="16"/>
                <w:szCs w:val="16"/>
              </w:rPr>
              <w:t>Inglés</w:t>
            </w:r>
            <w:r>
              <w:rPr>
                <w:rFonts w:ascii="Arial Narrow" w:hAnsi="Arial Narrow"/>
                <w:sz w:val="16"/>
                <w:szCs w:val="16"/>
              </w:rPr>
              <w:t xml:space="preserve"> IV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4A177C">
              <w:rPr>
                <w:rFonts w:ascii="Arial Narrow" w:hAnsi="Arial Narrow"/>
                <w:sz w:val="16"/>
                <w:szCs w:val="16"/>
              </w:rPr>
              <w:t>Economía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-Creatividad</w:t>
            </w:r>
          </w:p>
          <w:p w:rsidR="003841A9" w:rsidRDefault="003841A9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-Física II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-Proyectos Institucionales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-</w:t>
            </w:r>
            <w:r w:rsidR="004A177C">
              <w:rPr>
                <w:rFonts w:ascii="Arial Narrow" w:hAnsi="Arial Narrow"/>
                <w:sz w:val="16"/>
                <w:szCs w:val="16"/>
              </w:rPr>
              <w:t>Geometría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A177C">
              <w:rPr>
                <w:rFonts w:ascii="Arial Narrow" w:hAnsi="Arial Narrow"/>
                <w:sz w:val="16"/>
                <w:szCs w:val="16"/>
              </w:rPr>
              <w:t>Analítica</w:t>
            </w: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4A177C">
              <w:rPr>
                <w:rFonts w:ascii="Arial Narrow" w:hAnsi="Arial Narrow"/>
                <w:sz w:val="16"/>
                <w:szCs w:val="16"/>
              </w:rPr>
              <w:t>Informática</w:t>
            </w:r>
            <w:r>
              <w:rPr>
                <w:rFonts w:ascii="Arial Narrow" w:hAnsi="Arial Narrow"/>
                <w:sz w:val="16"/>
                <w:szCs w:val="16"/>
              </w:rPr>
              <w:t xml:space="preserve"> y </w:t>
            </w:r>
            <w:r w:rsidR="004A177C">
              <w:rPr>
                <w:rFonts w:ascii="Arial Narrow" w:hAnsi="Arial Narrow"/>
                <w:sz w:val="16"/>
                <w:szCs w:val="16"/>
              </w:rPr>
              <w:t>Computación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De 30  enero a junio  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Portafolio de evidencias y trabajos interdisciplinarios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30  enero a junio  2017</w:t>
            </w:r>
          </w:p>
        </w:tc>
      </w:tr>
      <w:tr w:rsidR="00CC213E" w:rsidRPr="00AA1FF0" w:rsidTr="002A7488">
        <w:trPr>
          <w:trHeight w:val="326"/>
        </w:trPr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El fortalecimiento así como el desarrollo de las competencias de los docentes de la academia de segundo grado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--No se tiene el conocimiento al 100% de las competencias docentes. 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--El no usar las TICS en el aula.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--Por laborar en más de dos escuelas la falta de tiempo para poder estar de acuerdo en maneras de trabajar.</w:t>
            </w:r>
          </w:p>
          <w:p w:rsidR="005C2CD3" w:rsidRDefault="005C2CD3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12BE8" w:rsidRDefault="00512BE8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512BE8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-Que los docentes estén actualizados.</w:t>
            </w:r>
          </w:p>
          <w:p w:rsidR="00512BE8" w:rsidRDefault="00080719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-Manejo en mayor amplitud </w:t>
            </w:r>
            <w:r w:rsidR="00512BE8">
              <w:rPr>
                <w:rFonts w:ascii="Arial Narrow" w:hAnsi="Arial Narrow"/>
                <w:sz w:val="16"/>
                <w:szCs w:val="16"/>
              </w:rPr>
              <w:t xml:space="preserve">las </w:t>
            </w:r>
            <w:proofErr w:type="spellStart"/>
            <w:r w:rsidR="00512BE8">
              <w:rPr>
                <w:rFonts w:ascii="Arial Narrow" w:hAnsi="Arial Narrow"/>
                <w:sz w:val="16"/>
                <w:szCs w:val="16"/>
              </w:rPr>
              <w:t>TICs</w:t>
            </w:r>
            <w:proofErr w:type="spellEnd"/>
          </w:p>
          <w:p w:rsidR="00080719" w:rsidRDefault="00080719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3C0777">
              <w:rPr>
                <w:rFonts w:ascii="Arial Narrow" w:hAnsi="Arial Narrow"/>
                <w:sz w:val="16"/>
                <w:szCs w:val="16"/>
              </w:rPr>
              <w:t>Mejorar la comunicación y empatía.</w:t>
            </w:r>
          </w:p>
          <w:p w:rsidR="005C2CD3" w:rsidRDefault="005C2CD3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CD5519">
              <w:rPr>
                <w:rFonts w:ascii="Arial Narrow" w:hAnsi="Arial Narrow"/>
                <w:sz w:val="16"/>
                <w:szCs w:val="16"/>
              </w:rPr>
              <w:t>Mejorar la competencia docente “Planifica los procesos de enseñanza y aprendizaje atendiendo al enfoque de competencias, los ubica en contextos disciplinares, curriculares y sociales amplios”</w:t>
            </w:r>
          </w:p>
          <w:p w:rsidR="00080719" w:rsidRPr="00AA1FF0" w:rsidRDefault="00080719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3C0777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-Asistencia a cursos</w:t>
            </w:r>
          </w:p>
          <w:p w:rsidR="003C0777" w:rsidRDefault="003C0777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-Constancias</w:t>
            </w:r>
          </w:p>
          <w:p w:rsidR="003C0777" w:rsidRDefault="003C0777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-Evidencias con los alumnos del manejo de las TICS</w:t>
            </w:r>
          </w:p>
          <w:p w:rsidR="003C0777" w:rsidRDefault="003C0777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-uso de correo electrónico</w:t>
            </w:r>
          </w:p>
          <w:p w:rsidR="003C0777" w:rsidRDefault="0012517B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-Crear</w:t>
            </w:r>
            <w:r w:rsidR="003C0777">
              <w:rPr>
                <w:rFonts w:ascii="Arial Narrow" w:hAnsi="Arial Narrow"/>
                <w:sz w:val="16"/>
                <w:szCs w:val="16"/>
              </w:rPr>
              <w:t xml:space="preserve"> un grupo virtual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3C0777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Redes sociales</w:t>
            </w:r>
          </w:p>
          <w:p w:rsidR="00750E3E" w:rsidRDefault="00750E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weblogs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Desarrollo de creatividad y uso de las Tics.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Interés de los docentes por las actualizaciones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Hacer conciencia de que tenemos que trabajar el grupo colegiado para mejora de los alumnos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Asistir a cursos de capacitación y comprometerse a concluirlos.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--entregar las planeaciones a tiempo y compartirlas con los demás docentes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--aplicación de las tics en el salón de clases</w:t>
            </w:r>
          </w:p>
          <w:p w:rsidR="00CC213E" w:rsidRPr="00AA1FF0" w:rsidRDefault="00750E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--Contar con una actitud </w:t>
            </w:r>
            <w:r w:rsidR="00CC213E">
              <w:rPr>
                <w:rFonts w:ascii="Arial Narrow" w:hAnsi="Arial Narrow"/>
                <w:sz w:val="16"/>
                <w:szCs w:val="16"/>
              </w:rPr>
              <w:t>positiva en las reuniones para compartir sus conocimientos.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Los representantes de cada asignatura de: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Literatura y Contemporaneidad I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-Historia Universal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-Inglés IV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-Economía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-Creatividad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-Física II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-Proyectos Institucionales</w:t>
            </w:r>
          </w:p>
          <w:p w:rsidR="004A177C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-Geometría Analítica</w:t>
            </w:r>
          </w:p>
          <w:p w:rsidR="00CC213E" w:rsidRPr="00AA1FF0" w:rsidRDefault="004A177C" w:rsidP="004A177C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-Informática y Computación.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30  enero a junio  2017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Planeación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Rubricas</w:t>
            </w:r>
          </w:p>
          <w:p w:rsidR="00CC213E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Listas de cotejo</w:t>
            </w:r>
          </w:p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Exámenes.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vAlign w:val="center"/>
          </w:tcPr>
          <w:p w:rsidR="00CC213E" w:rsidRPr="00AA1FF0" w:rsidRDefault="00CC213E" w:rsidP="002A7488">
            <w:pPr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 30  enero a junio  2017</w:t>
            </w:r>
          </w:p>
        </w:tc>
      </w:tr>
    </w:tbl>
    <w:p w:rsidR="00CC213E" w:rsidRDefault="00CC213E" w:rsidP="00CC213E">
      <w:pPr>
        <w:spacing w:after="0" w:line="240" w:lineRule="auto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CC213E" w:rsidRPr="00EC36AE" w:rsidTr="002A7488">
        <w:tc>
          <w:tcPr>
            <w:tcW w:w="6573" w:type="dxa"/>
            <w:vAlign w:val="center"/>
          </w:tcPr>
          <w:p w:rsidR="00CC213E" w:rsidRPr="00AA1FF0" w:rsidRDefault="00CC213E" w:rsidP="002A7488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SYLVIA RAMÍREZ GONZÁLEZ</w:t>
            </w:r>
          </w:p>
        </w:tc>
        <w:tc>
          <w:tcPr>
            <w:tcW w:w="6573" w:type="dxa"/>
          </w:tcPr>
          <w:p w:rsidR="00CC213E" w:rsidRDefault="00CC213E" w:rsidP="002A7488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VO.BO</w:t>
            </w:r>
          </w:p>
          <w:p w:rsidR="00CC213E" w:rsidRPr="00AA1FF0" w:rsidRDefault="00CC213E" w:rsidP="002A7488">
            <w:pPr>
              <w:jc w:val="center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M. EN E. DANIELA ELIZABETH AGUILAR JIMÉNEZ</w:t>
            </w:r>
          </w:p>
        </w:tc>
      </w:tr>
      <w:tr w:rsidR="00CC213E" w:rsidRPr="00EC36AE" w:rsidTr="002A7488">
        <w:tc>
          <w:tcPr>
            <w:tcW w:w="6573" w:type="dxa"/>
          </w:tcPr>
          <w:p w:rsidR="00CC213E" w:rsidRPr="00AA1FF0" w:rsidRDefault="00CC213E" w:rsidP="002A7488">
            <w:pPr>
              <w:jc w:val="center"/>
              <w:rPr>
                <w:rFonts w:ascii="Arial Narrow" w:hAnsi="Arial Narrow"/>
                <w:lang w:val="es-ES"/>
              </w:rPr>
            </w:pPr>
            <w:r w:rsidRPr="00AA1FF0">
              <w:rPr>
                <w:rFonts w:ascii="Arial Narrow" w:hAnsi="Arial Narrow"/>
                <w:lang w:val="es-ES"/>
              </w:rPr>
              <w:t>DIRECTOR</w:t>
            </w:r>
            <w:r>
              <w:rPr>
                <w:rFonts w:ascii="Arial Narrow" w:hAnsi="Arial Narrow"/>
                <w:lang w:val="es-ES"/>
              </w:rPr>
              <w:t>A</w:t>
            </w:r>
            <w:r w:rsidRPr="00AA1FF0">
              <w:rPr>
                <w:rFonts w:ascii="Arial Narrow" w:hAnsi="Arial Narrow"/>
                <w:lang w:val="es-ES"/>
              </w:rPr>
              <w:t xml:space="preserve"> ESCOLAR</w:t>
            </w:r>
          </w:p>
        </w:tc>
        <w:tc>
          <w:tcPr>
            <w:tcW w:w="6573" w:type="dxa"/>
          </w:tcPr>
          <w:p w:rsidR="00CC213E" w:rsidRPr="00AA1FF0" w:rsidRDefault="00CC213E" w:rsidP="002A7488">
            <w:pPr>
              <w:jc w:val="center"/>
              <w:rPr>
                <w:rFonts w:ascii="Arial Narrow" w:hAnsi="Arial Narrow"/>
                <w:lang w:val="es-ES"/>
              </w:rPr>
            </w:pPr>
            <w:r w:rsidRPr="00AA1FF0">
              <w:rPr>
                <w:rFonts w:ascii="Arial Narrow" w:hAnsi="Arial Narrow"/>
                <w:lang w:val="es-ES"/>
              </w:rPr>
              <w:t>SUBDIRECTOR ACADÉMICO</w:t>
            </w:r>
          </w:p>
        </w:tc>
      </w:tr>
      <w:tr w:rsidR="00CC213E" w:rsidRPr="00EC36AE" w:rsidTr="002A74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3146" w:type="dxa"/>
            <w:gridSpan w:val="2"/>
            <w:vAlign w:val="center"/>
          </w:tcPr>
          <w:p w:rsidR="00CC213E" w:rsidRPr="00AA1FF0" w:rsidRDefault="00CC213E" w:rsidP="002A7488">
            <w:pPr>
              <w:jc w:val="center"/>
              <w:rPr>
                <w:rFonts w:ascii="Arial Narrow" w:hAnsi="Arial Narrow"/>
                <w:lang w:val="es-ES"/>
              </w:rPr>
            </w:pPr>
            <w:r w:rsidRPr="0021094C">
              <w:rPr>
                <w:rFonts w:ascii="Arial Narrow" w:hAnsi="Arial Narrow"/>
                <w:b/>
                <w:sz w:val="24"/>
                <w:szCs w:val="24"/>
              </w:rPr>
              <w:t>MTRA. ROCÍO LETICIA HERNÁNDEZ NATERAS</w:t>
            </w:r>
          </w:p>
        </w:tc>
      </w:tr>
      <w:tr w:rsidR="00CC213E" w:rsidRPr="00EC36AE" w:rsidTr="002A74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3146" w:type="dxa"/>
            <w:gridSpan w:val="2"/>
          </w:tcPr>
          <w:p w:rsidR="00CC213E" w:rsidRPr="00AA1FF0" w:rsidRDefault="00CC213E" w:rsidP="002A7488">
            <w:pPr>
              <w:pStyle w:val="Sinespaci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PRESIDENTE DE LA ACADEMIA DE SEGUNDO GRADO</w:t>
            </w:r>
          </w:p>
        </w:tc>
      </w:tr>
    </w:tbl>
    <w:p w:rsidR="00CC213E" w:rsidRDefault="00CC213E" w:rsidP="00CC213E">
      <w:pPr>
        <w:spacing w:after="0" w:line="240" w:lineRule="auto"/>
        <w:ind w:left="2834" w:firstLine="706"/>
        <w:rPr>
          <w:lang w:val="es-ES"/>
        </w:rPr>
      </w:pPr>
    </w:p>
    <w:p w:rsidR="00843309" w:rsidRDefault="00CC213E" w:rsidP="00CC213E">
      <w:pPr>
        <w:spacing w:after="0" w:line="240" w:lineRule="auto"/>
        <w:ind w:left="708" w:firstLine="708"/>
        <w:jc w:val="both"/>
      </w:pPr>
      <w:r>
        <w:rPr>
          <w:lang w:val="es-ES"/>
        </w:rPr>
        <w:br w:type="page"/>
      </w:r>
      <w:r w:rsidR="00843309" w:rsidRPr="00EC36AE">
        <w:rPr>
          <w:rFonts w:ascii="Arial Narrow" w:hAnsi="Arial Narrow"/>
          <w:sz w:val="24"/>
          <w:szCs w:val="24"/>
        </w:rPr>
        <w:lastRenderedPageBreak/>
        <w:tab/>
      </w:r>
      <w:r w:rsidR="00843309">
        <w:tab/>
      </w:r>
      <w:r w:rsidR="00843309">
        <w:tab/>
      </w:r>
    </w:p>
    <w:sectPr w:rsidR="00843309" w:rsidSect="00F8321E">
      <w:headerReference w:type="even" r:id="rId9"/>
      <w:headerReference w:type="default" r:id="rId10"/>
      <w:footerReference w:type="default" r:id="rId11"/>
      <w:pgSz w:w="15840" w:h="12240" w:orient="landscape"/>
      <w:pgMar w:top="2174" w:right="1417" w:bottom="170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EA" w:rsidRDefault="003C5EEA" w:rsidP="00467B51">
      <w:pPr>
        <w:spacing w:after="0" w:line="240" w:lineRule="auto"/>
      </w:pPr>
      <w:r>
        <w:separator/>
      </w:r>
    </w:p>
  </w:endnote>
  <w:endnote w:type="continuationSeparator" w:id="0">
    <w:p w:rsidR="003C5EEA" w:rsidRDefault="003C5EEA" w:rsidP="0046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F3F" w:rsidRDefault="004F1F3F">
    <w:pPr>
      <w:pStyle w:val="Piedepgina"/>
    </w:pPr>
  </w:p>
  <w:p w:rsidR="004F1F3F" w:rsidRDefault="004F1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EA" w:rsidRDefault="003C5EEA" w:rsidP="00467B51">
      <w:pPr>
        <w:spacing w:after="0" w:line="240" w:lineRule="auto"/>
      </w:pPr>
      <w:r>
        <w:separator/>
      </w:r>
    </w:p>
  </w:footnote>
  <w:footnote w:type="continuationSeparator" w:id="0">
    <w:p w:rsidR="003C5EEA" w:rsidRDefault="003C5EEA" w:rsidP="0046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F3F" w:rsidRDefault="004F1F3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F3F" w:rsidRDefault="004F1F3F" w:rsidP="006B16D0">
    <w:pPr>
      <w:tabs>
        <w:tab w:val="center" w:pos="6503"/>
        <w:tab w:val="left" w:pos="10695"/>
      </w:tabs>
      <w:rPr>
        <w:rFonts w:ascii="Arial Narrow" w:hAnsi="Arial Narrow" w:cs="Arial"/>
        <w:b/>
        <w:bCs/>
        <w:sz w:val="16"/>
        <w:szCs w:val="16"/>
      </w:rPr>
    </w:pP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7464425</wp:posOffset>
          </wp:positionH>
          <wp:positionV relativeFrom="paragraph">
            <wp:posOffset>80010</wp:posOffset>
          </wp:positionV>
          <wp:extent cx="1038225" cy="523875"/>
          <wp:effectExtent l="0" t="0" r="9525" b="9525"/>
          <wp:wrapThrough wrapText="bothSides">
            <wp:wrapPolygon edited="0">
              <wp:start x="0" y="0"/>
              <wp:lineTo x="0" y="21207"/>
              <wp:lineTo x="21402" y="21207"/>
              <wp:lineTo x="21402" y="0"/>
              <wp:lineTo x="0" y="0"/>
            </wp:wrapPolygon>
          </wp:wrapThrough>
          <wp:docPr id="5" name="5 Imagen" descr="eru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 Imagen" descr="eru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zCs w:val="28"/>
      </w:rPr>
      <w:tab/>
    </w:r>
    <w:r>
      <w:rPr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4" name="6 Imagen" descr="gobierno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6 Imagen" descr="gobierno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21E">
      <w:rPr>
        <w:rFonts w:ascii="Arial Narrow" w:hAnsi="Arial Narrow" w:cs="Arial"/>
        <w:b/>
        <w:bCs/>
        <w:sz w:val="16"/>
        <w:szCs w:val="16"/>
      </w:rPr>
      <w:t>“201</w:t>
    </w:r>
    <w:r w:rsidR="00370D0D">
      <w:rPr>
        <w:rFonts w:ascii="Arial Narrow" w:hAnsi="Arial Narrow" w:cs="Arial"/>
        <w:b/>
        <w:bCs/>
        <w:sz w:val="16"/>
        <w:szCs w:val="16"/>
      </w:rPr>
      <w:t>7 Año del Centenario de las Constituciones Mexicana y Mexiquense de 1917”</w:t>
    </w:r>
  </w:p>
  <w:p w:rsidR="004F1F3F" w:rsidRPr="00F8321E" w:rsidRDefault="004F1F3F" w:rsidP="00F8321E">
    <w:pPr>
      <w:tabs>
        <w:tab w:val="center" w:pos="6503"/>
        <w:tab w:val="left" w:pos="10695"/>
      </w:tabs>
      <w:jc w:val="center"/>
      <w:rPr>
        <w:rFonts w:ascii="Arial Narrow" w:hAnsi="Arial Narrow" w:cstheme="minorHAnsi"/>
        <w:sz w:val="28"/>
        <w:szCs w:val="28"/>
      </w:rPr>
    </w:pPr>
    <w:r w:rsidRPr="00F8321E">
      <w:rPr>
        <w:rFonts w:ascii="Arial Narrow" w:hAnsi="Arial Narrow" w:cs="Arial"/>
        <w:b/>
        <w:bCs/>
        <w:sz w:val="28"/>
        <w:szCs w:val="28"/>
      </w:rPr>
      <w:t>ES</w:t>
    </w:r>
    <w:r>
      <w:rPr>
        <w:rFonts w:ascii="Arial Narrow" w:hAnsi="Arial Narrow" w:cs="Arial"/>
        <w:b/>
        <w:bCs/>
        <w:sz w:val="28"/>
        <w:szCs w:val="28"/>
      </w:rPr>
      <w:t>CUELA PREPARATORIA OFICIAL ANEXA A LA NORMAL NÚM. 1 DE TOLUCA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4C6"/>
    <w:multiLevelType w:val="hybridMultilevel"/>
    <w:tmpl w:val="21E80D52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6CCE"/>
    <w:multiLevelType w:val="hybridMultilevel"/>
    <w:tmpl w:val="CFEAD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006E"/>
    <w:multiLevelType w:val="hybridMultilevel"/>
    <w:tmpl w:val="EFCAAA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83CD2"/>
    <w:multiLevelType w:val="hybridMultilevel"/>
    <w:tmpl w:val="2D8CA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614DB"/>
    <w:multiLevelType w:val="hybridMultilevel"/>
    <w:tmpl w:val="A7C4AE20"/>
    <w:lvl w:ilvl="0" w:tplc="62B8A262">
      <w:start w:val="1"/>
      <w:numFmt w:val="decimal"/>
      <w:lvlText w:val="%1."/>
      <w:lvlJc w:val="left"/>
      <w:pPr>
        <w:ind w:left="644" w:hanging="360"/>
      </w:pPr>
      <w:rPr>
        <w:sz w:val="3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34B0F"/>
    <w:multiLevelType w:val="hybridMultilevel"/>
    <w:tmpl w:val="9A5C53E2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9A37D05"/>
    <w:multiLevelType w:val="hybridMultilevel"/>
    <w:tmpl w:val="1AB6F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872FC"/>
    <w:multiLevelType w:val="hybridMultilevel"/>
    <w:tmpl w:val="0126636A"/>
    <w:lvl w:ilvl="0" w:tplc="38FA3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C8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B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A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E8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69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2E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0A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8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671E65"/>
    <w:multiLevelType w:val="hybridMultilevel"/>
    <w:tmpl w:val="8BB2C14A"/>
    <w:lvl w:ilvl="0" w:tplc="C40803F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B56D28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65269E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F7AED4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258C46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0E46BF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C06802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E1E140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23A01530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063B79"/>
    <w:multiLevelType w:val="hybridMultilevel"/>
    <w:tmpl w:val="AEDE1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C65"/>
    <w:rsid w:val="000029F4"/>
    <w:rsid w:val="00004F5A"/>
    <w:rsid w:val="0001129F"/>
    <w:rsid w:val="0004610F"/>
    <w:rsid w:val="00053B61"/>
    <w:rsid w:val="00062EE7"/>
    <w:rsid w:val="00063836"/>
    <w:rsid w:val="000759C8"/>
    <w:rsid w:val="00080719"/>
    <w:rsid w:val="00085F79"/>
    <w:rsid w:val="000965FF"/>
    <w:rsid w:val="000A4AFA"/>
    <w:rsid w:val="000C13FA"/>
    <w:rsid w:val="000F7680"/>
    <w:rsid w:val="00102603"/>
    <w:rsid w:val="00103A3F"/>
    <w:rsid w:val="00116AE3"/>
    <w:rsid w:val="0012112A"/>
    <w:rsid w:val="0012517B"/>
    <w:rsid w:val="00125A49"/>
    <w:rsid w:val="00127385"/>
    <w:rsid w:val="00152B7F"/>
    <w:rsid w:val="0016512C"/>
    <w:rsid w:val="001A23FE"/>
    <w:rsid w:val="001B3230"/>
    <w:rsid w:val="001C1380"/>
    <w:rsid w:val="001C50AC"/>
    <w:rsid w:val="001E585B"/>
    <w:rsid w:val="00211DE1"/>
    <w:rsid w:val="00212202"/>
    <w:rsid w:val="0023396E"/>
    <w:rsid w:val="00242578"/>
    <w:rsid w:val="0026378B"/>
    <w:rsid w:val="00283EB7"/>
    <w:rsid w:val="00295488"/>
    <w:rsid w:val="002D5C2F"/>
    <w:rsid w:val="00333713"/>
    <w:rsid w:val="003560D3"/>
    <w:rsid w:val="00365EA0"/>
    <w:rsid w:val="00366963"/>
    <w:rsid w:val="00367207"/>
    <w:rsid w:val="00370D0D"/>
    <w:rsid w:val="003841A9"/>
    <w:rsid w:val="003B01EB"/>
    <w:rsid w:val="003B34CF"/>
    <w:rsid w:val="003B5D66"/>
    <w:rsid w:val="003C0777"/>
    <w:rsid w:val="003C5EEA"/>
    <w:rsid w:val="003D2B72"/>
    <w:rsid w:val="003F2B8D"/>
    <w:rsid w:val="003F6E46"/>
    <w:rsid w:val="004155FF"/>
    <w:rsid w:val="00416637"/>
    <w:rsid w:val="00425828"/>
    <w:rsid w:val="0043344E"/>
    <w:rsid w:val="00450495"/>
    <w:rsid w:val="00462002"/>
    <w:rsid w:val="00467B51"/>
    <w:rsid w:val="00470EB4"/>
    <w:rsid w:val="00472DDD"/>
    <w:rsid w:val="004736C6"/>
    <w:rsid w:val="0047757B"/>
    <w:rsid w:val="00482012"/>
    <w:rsid w:val="00482F18"/>
    <w:rsid w:val="004833ED"/>
    <w:rsid w:val="004912E0"/>
    <w:rsid w:val="004A177C"/>
    <w:rsid w:val="004A4650"/>
    <w:rsid w:val="004D74BF"/>
    <w:rsid w:val="004E628F"/>
    <w:rsid w:val="004F1F3F"/>
    <w:rsid w:val="004F7C65"/>
    <w:rsid w:val="00512BE8"/>
    <w:rsid w:val="00563C2D"/>
    <w:rsid w:val="00577F44"/>
    <w:rsid w:val="005A6E0E"/>
    <w:rsid w:val="005B0BEB"/>
    <w:rsid w:val="005B56BF"/>
    <w:rsid w:val="005C2CD3"/>
    <w:rsid w:val="005D6FFE"/>
    <w:rsid w:val="005E3558"/>
    <w:rsid w:val="00637A9C"/>
    <w:rsid w:val="00651762"/>
    <w:rsid w:val="00657EA7"/>
    <w:rsid w:val="00660F9E"/>
    <w:rsid w:val="006936C8"/>
    <w:rsid w:val="00694CC2"/>
    <w:rsid w:val="00695286"/>
    <w:rsid w:val="00697634"/>
    <w:rsid w:val="006B16D0"/>
    <w:rsid w:val="006E2098"/>
    <w:rsid w:val="006F1DDF"/>
    <w:rsid w:val="00702CBB"/>
    <w:rsid w:val="0070348A"/>
    <w:rsid w:val="00711DDB"/>
    <w:rsid w:val="00717478"/>
    <w:rsid w:val="00732127"/>
    <w:rsid w:val="0074260A"/>
    <w:rsid w:val="00747823"/>
    <w:rsid w:val="00747DEC"/>
    <w:rsid w:val="00750E3E"/>
    <w:rsid w:val="00755D47"/>
    <w:rsid w:val="007570D7"/>
    <w:rsid w:val="007B6EC0"/>
    <w:rsid w:val="007C3944"/>
    <w:rsid w:val="007F2598"/>
    <w:rsid w:val="00832284"/>
    <w:rsid w:val="00843309"/>
    <w:rsid w:val="00872425"/>
    <w:rsid w:val="00873AA2"/>
    <w:rsid w:val="00893986"/>
    <w:rsid w:val="00896C79"/>
    <w:rsid w:val="008A128A"/>
    <w:rsid w:val="008C7997"/>
    <w:rsid w:val="008D07A5"/>
    <w:rsid w:val="008D779E"/>
    <w:rsid w:val="008E1154"/>
    <w:rsid w:val="008E4127"/>
    <w:rsid w:val="008F375B"/>
    <w:rsid w:val="008F7DE4"/>
    <w:rsid w:val="009144AA"/>
    <w:rsid w:val="009635BA"/>
    <w:rsid w:val="009A244A"/>
    <w:rsid w:val="009A4101"/>
    <w:rsid w:val="009C5DF1"/>
    <w:rsid w:val="009E1C89"/>
    <w:rsid w:val="00A04B6B"/>
    <w:rsid w:val="00A126FA"/>
    <w:rsid w:val="00A1534F"/>
    <w:rsid w:val="00A17D30"/>
    <w:rsid w:val="00A23A76"/>
    <w:rsid w:val="00A43030"/>
    <w:rsid w:val="00A57BE8"/>
    <w:rsid w:val="00A60CDC"/>
    <w:rsid w:val="00A633F3"/>
    <w:rsid w:val="00A67791"/>
    <w:rsid w:val="00A756B7"/>
    <w:rsid w:val="00A771DF"/>
    <w:rsid w:val="00A8310F"/>
    <w:rsid w:val="00A9652E"/>
    <w:rsid w:val="00AA1FF0"/>
    <w:rsid w:val="00AB0C5F"/>
    <w:rsid w:val="00AC25C9"/>
    <w:rsid w:val="00B0120F"/>
    <w:rsid w:val="00B10D29"/>
    <w:rsid w:val="00B15FFA"/>
    <w:rsid w:val="00B36907"/>
    <w:rsid w:val="00B55AB6"/>
    <w:rsid w:val="00B60019"/>
    <w:rsid w:val="00B646F2"/>
    <w:rsid w:val="00B72F80"/>
    <w:rsid w:val="00B74C8C"/>
    <w:rsid w:val="00B968CE"/>
    <w:rsid w:val="00BB460C"/>
    <w:rsid w:val="00BD71CA"/>
    <w:rsid w:val="00BE08D4"/>
    <w:rsid w:val="00BE7A72"/>
    <w:rsid w:val="00BF0EEC"/>
    <w:rsid w:val="00BF16E7"/>
    <w:rsid w:val="00C07C11"/>
    <w:rsid w:val="00C1659C"/>
    <w:rsid w:val="00C26B1C"/>
    <w:rsid w:val="00C26F31"/>
    <w:rsid w:val="00C37253"/>
    <w:rsid w:val="00C70308"/>
    <w:rsid w:val="00C71F58"/>
    <w:rsid w:val="00C766A6"/>
    <w:rsid w:val="00C859DD"/>
    <w:rsid w:val="00C93456"/>
    <w:rsid w:val="00CB3227"/>
    <w:rsid w:val="00CC12F4"/>
    <w:rsid w:val="00CC213E"/>
    <w:rsid w:val="00CD5519"/>
    <w:rsid w:val="00CE5184"/>
    <w:rsid w:val="00D331A8"/>
    <w:rsid w:val="00D43946"/>
    <w:rsid w:val="00D52DE1"/>
    <w:rsid w:val="00D70794"/>
    <w:rsid w:val="00D95766"/>
    <w:rsid w:val="00DD34EA"/>
    <w:rsid w:val="00DE1422"/>
    <w:rsid w:val="00E3019B"/>
    <w:rsid w:val="00E30FAF"/>
    <w:rsid w:val="00E5283E"/>
    <w:rsid w:val="00E5480E"/>
    <w:rsid w:val="00E65C30"/>
    <w:rsid w:val="00E71177"/>
    <w:rsid w:val="00E76595"/>
    <w:rsid w:val="00EB13A7"/>
    <w:rsid w:val="00EC36AE"/>
    <w:rsid w:val="00EC47DF"/>
    <w:rsid w:val="00EC5400"/>
    <w:rsid w:val="00ED3548"/>
    <w:rsid w:val="00ED4B84"/>
    <w:rsid w:val="00ED6FD5"/>
    <w:rsid w:val="00EF4515"/>
    <w:rsid w:val="00F205C9"/>
    <w:rsid w:val="00F67B9B"/>
    <w:rsid w:val="00F742D6"/>
    <w:rsid w:val="00F8321E"/>
    <w:rsid w:val="00F8551A"/>
    <w:rsid w:val="00F87B73"/>
    <w:rsid w:val="00F96302"/>
    <w:rsid w:val="00FB483D"/>
    <w:rsid w:val="00FC6A2C"/>
    <w:rsid w:val="00FD368B"/>
    <w:rsid w:val="00FE118E"/>
    <w:rsid w:val="00FF1532"/>
    <w:rsid w:val="00FF1C8D"/>
    <w:rsid w:val="00FF5A8B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F1DD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B51"/>
  </w:style>
  <w:style w:type="paragraph" w:styleId="Piedepgina">
    <w:name w:val="footer"/>
    <w:basedOn w:val="Normal"/>
    <w:link w:val="PiedepginaCar"/>
    <w:uiPriority w:val="99"/>
    <w:unhideWhenUsed/>
    <w:rsid w:val="00467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51"/>
  </w:style>
  <w:style w:type="paragraph" w:styleId="Sinespaciado">
    <w:name w:val="No Spacing"/>
    <w:uiPriority w:val="1"/>
    <w:qFormat/>
    <w:rsid w:val="00483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9203-6A9B-4E70-BE89-7ACFCC35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1542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</dc:creator>
  <cp:lastModifiedBy>PC</cp:lastModifiedBy>
  <cp:revision>3</cp:revision>
  <cp:lastPrinted>2016-08-12T13:11:00Z</cp:lastPrinted>
  <dcterms:created xsi:type="dcterms:W3CDTF">2017-01-26T18:25:00Z</dcterms:created>
  <dcterms:modified xsi:type="dcterms:W3CDTF">2017-02-07T19:41:00Z</dcterms:modified>
</cp:coreProperties>
</file>